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color w:val="auto"/>
          <w:szCs w:val="22"/>
          <w:lang w:val="en-US" w:eastAsia="zh-CN"/>
        </w:rPr>
      </w:pP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color w:val="auto"/>
          <w:szCs w:val="22"/>
          <w:lang w:val="en-US" w:eastAsia="zh-CN"/>
        </w:rPr>
      </w:pP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color w:val="auto"/>
          <w:szCs w:val="22"/>
          <w:lang w:val="en-US" w:eastAsia="zh-CN"/>
        </w:rPr>
      </w:pP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color w:val="auto"/>
          <w:szCs w:val="22"/>
          <w:lang w:val="en-US" w:eastAsia="zh-CN"/>
        </w:rPr>
      </w:pP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color w:val="auto"/>
          <w:szCs w:val="22"/>
          <w:lang w:val="en-US" w:eastAsia="zh-CN"/>
        </w:rPr>
      </w:pP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color w:val="auto"/>
          <w:szCs w:val="22"/>
          <w:lang w:val="en-US" w:eastAsia="zh-CN"/>
        </w:rPr>
      </w:pPr>
    </w:p>
    <w:p>
      <w:pPr>
        <w:widowControl w:val="0"/>
        <w:wordWrap/>
        <w:adjustRightInd/>
        <w:snapToGrid/>
        <w:spacing w:before="0" w:after="0" w:line="560" w:lineRule="exact"/>
        <w:ind w:left="0" w:leftChars="0" w:right="0"/>
        <w:jc w:val="center"/>
        <w:textAlignment w:val="auto"/>
        <w:outlineLvl w:val="9"/>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lang w:eastAsia="zh-CN"/>
        </w:rPr>
        <w:t>郑</w:t>
      </w:r>
      <w:r>
        <w:rPr>
          <w:rFonts w:ascii="Times New Roman" w:hAnsi="Times New Roman" w:eastAsia="仿宋_GB2312"/>
          <w:color w:val="auto"/>
          <w:sz w:val="32"/>
          <w:szCs w:val="32"/>
        </w:rPr>
        <w:t>安委</w:t>
      </w:r>
      <w:r>
        <w:rPr>
          <w:rFonts w:hint="eastAsia" w:ascii="Times New Roman" w:hAnsi="Times New Roman" w:eastAsia="仿宋_GB2312"/>
          <w:color w:val="auto"/>
          <w:sz w:val="32"/>
          <w:szCs w:val="32"/>
          <w:lang w:eastAsia="zh-CN"/>
        </w:rPr>
        <w:t>办</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 xml:space="preserve"> </w:t>
      </w:r>
      <w:r>
        <w:rPr>
          <w:rFonts w:ascii="Times New Roman" w:hAnsi="Times New Roman" w:eastAsia="仿宋_GB2312"/>
          <w:color w:val="auto"/>
          <w:sz w:val="32"/>
          <w:szCs w:val="32"/>
        </w:rPr>
        <w:t>号</w:t>
      </w:r>
    </w:p>
    <w:p>
      <w:pPr>
        <w:widowControl w:val="0"/>
        <w:wordWrap/>
        <w:adjustRightInd/>
        <w:snapToGrid/>
        <w:spacing w:before="0" w:after="0" w:line="560" w:lineRule="exact"/>
        <w:ind w:left="0" w:leftChars="0" w:right="0"/>
        <w:jc w:val="both"/>
        <w:textAlignment w:val="auto"/>
        <w:outlineLvl w:val="9"/>
        <w:rPr>
          <w:rFonts w:hint="eastAsia" w:ascii="仿宋_GB2312" w:hAnsi="仿宋_GB2312" w:eastAsia="仿宋_GB2312" w:cs="仿宋_GB2312"/>
          <w:color w:val="auto"/>
          <w:szCs w:val="22"/>
          <w:lang w:val="en-US" w:eastAsia="zh-CN"/>
        </w:rPr>
      </w:pPr>
    </w:p>
    <w:p>
      <w:pPr>
        <w:widowControl/>
        <w:shd w:val="solid" w:color="FFFFFF" w:fill="auto"/>
        <w:wordWrap/>
        <w:autoSpaceDN w:val="0"/>
        <w:adjustRightInd/>
        <w:snapToGrid/>
        <w:spacing w:before="0" w:after="0" w:line="560" w:lineRule="exact"/>
        <w:ind w:left="0" w:leftChars="0" w:right="0"/>
        <w:jc w:val="center"/>
        <w:textAlignment w:val="auto"/>
        <w:outlineLvl w:val="9"/>
        <w:rPr>
          <w:rFonts w:hint="eastAsia" w:ascii="方正小标宋简体" w:hAnsi="方正小标宋简体" w:eastAsia="方正小标宋简体" w:cs="方正小标宋简体"/>
          <w:b w:val="0"/>
          <w:bCs/>
          <w:color w:val="auto"/>
          <w:sz w:val="44"/>
          <w:szCs w:val="44"/>
          <w:shd w:val="clear" w:color="auto" w:fill="FFFFFF"/>
        </w:rPr>
      </w:pPr>
      <w:r>
        <w:rPr>
          <w:rFonts w:hint="eastAsia" w:ascii="方正小标宋简体" w:hAnsi="方正小标宋简体" w:eastAsia="方正小标宋简体" w:cs="方正小标宋简体"/>
          <w:b w:val="0"/>
          <w:bCs/>
          <w:color w:val="auto"/>
          <w:sz w:val="44"/>
          <w:szCs w:val="44"/>
          <w:shd w:val="clear" w:color="auto" w:fill="FFFFFF"/>
          <w:lang w:eastAsia="zh-CN"/>
        </w:rPr>
        <w:t>郑州市安全生产委员会</w:t>
      </w:r>
      <w:r>
        <w:rPr>
          <w:rFonts w:hint="eastAsia" w:ascii="方正小标宋简体" w:hAnsi="方正小标宋简体" w:eastAsia="方正小标宋简体" w:cs="方正小标宋简体"/>
          <w:b w:val="0"/>
          <w:bCs/>
          <w:color w:val="auto"/>
          <w:sz w:val="44"/>
          <w:szCs w:val="44"/>
          <w:shd w:val="clear" w:color="auto" w:fill="FFFFFF"/>
        </w:rPr>
        <w:t>办公室</w:t>
      </w:r>
    </w:p>
    <w:p>
      <w:pPr>
        <w:widowControl/>
        <w:shd w:val="solid" w:color="FFFFFF" w:fill="auto"/>
        <w:wordWrap/>
        <w:autoSpaceDN w:val="0"/>
        <w:adjustRightInd/>
        <w:snapToGrid/>
        <w:spacing w:before="0" w:after="0" w:line="560" w:lineRule="exact"/>
        <w:ind w:left="0" w:leftChars="0" w:right="0"/>
        <w:jc w:val="center"/>
        <w:textAlignment w:val="auto"/>
        <w:outlineLvl w:val="9"/>
        <w:rPr>
          <w:rFonts w:hint="eastAsia" w:ascii="方正小标宋简体" w:hAnsi="方正小标宋简体" w:eastAsia="方正小标宋简体" w:cs="方正小标宋简体"/>
          <w:b w:val="0"/>
          <w:bCs/>
          <w:color w:val="auto"/>
          <w:sz w:val="44"/>
          <w:szCs w:val="44"/>
          <w:shd w:val="clear" w:color="auto" w:fill="FFFFFF"/>
          <w:lang w:eastAsia="zh-CN"/>
        </w:rPr>
      </w:pPr>
      <w:r>
        <w:rPr>
          <w:rFonts w:hint="eastAsia" w:ascii="方正小标宋简体" w:hAnsi="方正小标宋简体" w:eastAsia="方正小标宋简体" w:cs="方正小标宋简体"/>
          <w:b w:val="0"/>
          <w:bCs/>
          <w:color w:val="auto"/>
          <w:sz w:val="44"/>
          <w:szCs w:val="44"/>
          <w:shd w:val="clear" w:color="auto" w:fill="FFFFFF"/>
        </w:rPr>
        <w:t>关于</w:t>
      </w:r>
      <w:r>
        <w:rPr>
          <w:rFonts w:hint="eastAsia" w:ascii="方正小标宋简体" w:hAnsi="方正小标宋简体" w:eastAsia="方正小标宋简体" w:cs="方正小标宋简体"/>
          <w:b w:val="0"/>
          <w:bCs/>
          <w:color w:val="auto"/>
          <w:sz w:val="44"/>
          <w:szCs w:val="44"/>
          <w:shd w:val="clear" w:color="auto" w:fill="FFFFFF"/>
          <w:lang w:eastAsia="zh-CN"/>
        </w:rPr>
        <w:t>进一步做好春节两会期间安全生产</w:t>
      </w:r>
    </w:p>
    <w:p>
      <w:pPr>
        <w:widowControl/>
        <w:shd w:val="solid" w:color="FFFFFF" w:fill="auto"/>
        <w:wordWrap/>
        <w:autoSpaceDN w:val="0"/>
        <w:adjustRightInd/>
        <w:snapToGrid/>
        <w:spacing w:before="0" w:after="0" w:line="560" w:lineRule="exact"/>
        <w:ind w:left="0" w:leftChars="0" w:right="0"/>
        <w:jc w:val="center"/>
        <w:textAlignment w:val="auto"/>
        <w:outlineLvl w:val="9"/>
        <w:rPr>
          <w:rFonts w:hint="eastAsia" w:ascii="方正小标宋简体" w:hAnsi="方正小标宋简体" w:eastAsia="方正小标宋简体" w:cs="方正小标宋简体"/>
          <w:b w:val="0"/>
          <w:bCs/>
          <w:color w:val="auto"/>
          <w:sz w:val="44"/>
          <w:szCs w:val="44"/>
          <w:shd w:val="clear" w:color="auto" w:fill="FFFFFF"/>
        </w:rPr>
      </w:pPr>
      <w:r>
        <w:rPr>
          <w:rFonts w:hint="eastAsia" w:ascii="方正小标宋简体" w:hAnsi="方正小标宋简体" w:eastAsia="方正小标宋简体" w:cs="方正小标宋简体"/>
          <w:b w:val="0"/>
          <w:bCs/>
          <w:color w:val="auto"/>
          <w:sz w:val="44"/>
          <w:szCs w:val="44"/>
          <w:shd w:val="clear" w:color="auto" w:fill="FFFFFF"/>
        </w:rPr>
        <w:t>工作</w:t>
      </w:r>
      <w:bookmarkStart w:id="0" w:name="_GoBack"/>
      <w:bookmarkEnd w:id="0"/>
      <w:r>
        <w:rPr>
          <w:rFonts w:hint="eastAsia" w:ascii="方正小标宋简体" w:hAnsi="方正小标宋简体" w:eastAsia="方正小标宋简体" w:cs="方正小标宋简体"/>
          <w:b w:val="0"/>
          <w:bCs/>
          <w:color w:val="auto"/>
          <w:sz w:val="44"/>
          <w:szCs w:val="44"/>
          <w:shd w:val="clear" w:color="auto" w:fill="FFFFFF"/>
        </w:rPr>
        <w:t>的通知</w:t>
      </w:r>
    </w:p>
    <w:p>
      <w:pPr>
        <w:widowControl/>
        <w:shd w:val="solid" w:color="FFFFFF" w:fill="auto"/>
        <w:wordWrap/>
        <w:autoSpaceDN w:val="0"/>
        <w:adjustRightInd/>
        <w:snapToGrid/>
        <w:spacing w:before="0" w:after="0" w:line="560" w:lineRule="exact"/>
        <w:ind w:left="0" w:leftChars="0" w:right="0"/>
        <w:textAlignment w:val="auto"/>
        <w:outlineLvl w:val="9"/>
        <w:rPr>
          <w:rFonts w:hint="eastAsia" w:ascii="仿宋_GB2312" w:hAnsi="仿宋_GB2312" w:eastAsia="仿宋_GB2312" w:cs="仿宋_GB2312"/>
          <w:color w:val="auto"/>
          <w:sz w:val="32"/>
          <w:szCs w:val="32"/>
          <w:shd w:val="clear" w:color="auto" w:fill="FFFFFF"/>
        </w:rPr>
      </w:pPr>
    </w:p>
    <w:p>
      <w:pPr>
        <w:keepNext w:val="0"/>
        <w:keepLines w:val="0"/>
        <w:pageBreakBefore w:val="0"/>
        <w:widowControl/>
        <w:shd w:val="solid" w:color="FFFFFF" w:fill="auto"/>
        <w:kinsoku/>
        <w:wordWrap/>
        <w:overflowPunct/>
        <w:topLinePunct w:val="0"/>
        <w:autoSpaceDE/>
        <w:autoSpaceDN w:val="0"/>
        <w:bidi w:val="0"/>
        <w:adjustRightInd/>
        <w:snapToGrid/>
        <w:spacing w:before="0" w:after="0" w:line="540" w:lineRule="exact"/>
        <w:ind w:left="0" w:leftChars="0" w:right="0"/>
        <w:jc w:val="left"/>
        <w:textAlignment w:val="auto"/>
        <w:outlineLvl w:val="9"/>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各</w:t>
      </w:r>
      <w:r>
        <w:rPr>
          <w:rFonts w:hint="eastAsia" w:ascii="仿宋_GB2312" w:hAnsi="仿宋_GB2312" w:eastAsia="仿宋_GB2312" w:cs="仿宋_GB2312"/>
          <w:color w:val="auto"/>
          <w:sz w:val="32"/>
          <w:szCs w:val="32"/>
          <w:shd w:val="clear" w:color="auto" w:fill="FFFFFF"/>
          <w:lang w:eastAsia="zh-CN"/>
        </w:rPr>
        <w:t>开发区管委会，各区县（市）人民政府，市</w:t>
      </w:r>
      <w:r>
        <w:rPr>
          <w:rFonts w:hint="eastAsia" w:ascii="仿宋_GB2312" w:hAnsi="仿宋_GB2312" w:eastAsia="仿宋_GB2312" w:cs="仿宋_GB2312"/>
          <w:color w:val="auto"/>
          <w:sz w:val="32"/>
          <w:szCs w:val="32"/>
          <w:shd w:val="clear" w:color="auto" w:fill="FFFFFF"/>
        </w:rPr>
        <w:t>安委会有关成员单位：</w:t>
      </w:r>
    </w:p>
    <w:p>
      <w:pPr>
        <w:widowControl w:val="0"/>
        <w:wordWrap/>
        <w:adjustRightInd/>
        <w:snapToGrid/>
        <w:spacing w:before="0" w:after="0" w:line="560" w:lineRule="exact"/>
        <w:ind w:left="0" w:leftChars="0" w:right="0" w:firstLine="640"/>
        <w:jc w:val="left"/>
        <w:textAlignment w:val="auto"/>
        <w:outlineLvl w:val="9"/>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eastAsia="zh-CN"/>
        </w:rPr>
        <w:t>新年伊始，市安委办连续下发了《关于切实采取有效管控措施进一步加强岁末年初安全生产工作的通知》《关于切实加强民爆行业安全生产工作的通知》等，要求各级各部门进一步加强全市安全风险防控，坚决遏制各类生产事故的发生。</w:t>
      </w:r>
      <w:r>
        <w:rPr>
          <w:rFonts w:hint="eastAsia" w:ascii="仿宋_GB2312" w:hAnsi="仿宋_GB2312" w:eastAsia="仿宋_GB2312" w:cs="仿宋_GB2312"/>
          <w:color w:val="auto"/>
          <w:sz w:val="32"/>
          <w:szCs w:val="32"/>
          <w:shd w:val="clear" w:color="auto" w:fill="FFFFFF"/>
          <w:lang w:val="en-US" w:eastAsia="zh-CN"/>
        </w:rPr>
        <w:t>1月23日，全国、全省先后召开安全生产电视电话会议，我市也组织召开了安全生产委员会全体（扩大）会议，对2021年安全生产重点工作以及春节、“两会”期间的安全防范工作进行了部署。1月27日，省委常委、常务副省长周霁一行到我市车站、人员密集场所调研安全生产工作时，仍然发现了诸如安全检查不够深入细致、消防演练程序不够规范、业务不够熟悉等问题和不足。为更好贯彻全国、省、市安全生产工作会议精神，落实省市领导关于春节、“两会”期间安全生产工作的重要指示，维护全市安全生产大局稳定，</w:t>
      </w:r>
      <w:r>
        <w:rPr>
          <w:rFonts w:hint="eastAsia" w:ascii="仿宋_GB2312" w:hAnsi="仿宋_GB2312" w:eastAsia="仿宋_GB2312" w:cs="仿宋_GB2312"/>
          <w:color w:val="auto"/>
          <w:sz w:val="32"/>
          <w:szCs w:val="32"/>
          <w:shd w:val="clear" w:color="auto" w:fill="FFFFFF"/>
        </w:rPr>
        <w:t>现</w:t>
      </w:r>
      <w:r>
        <w:rPr>
          <w:rFonts w:hint="eastAsia" w:ascii="仿宋_GB2312" w:hAnsi="仿宋_GB2312" w:eastAsia="仿宋_GB2312" w:cs="仿宋_GB2312"/>
          <w:color w:val="auto"/>
          <w:sz w:val="32"/>
          <w:szCs w:val="32"/>
          <w:shd w:val="clear" w:color="auto" w:fill="FFFFFF"/>
          <w:lang w:eastAsia="zh-CN"/>
        </w:rPr>
        <w:t>就有关工作再次强调如下</w:t>
      </w:r>
      <w:r>
        <w:rPr>
          <w:rFonts w:hint="eastAsia" w:ascii="仿宋_GB2312" w:hAnsi="仿宋_GB2312" w:eastAsia="仿宋_GB2312" w:cs="仿宋_GB2312"/>
          <w:color w:val="auto"/>
          <w:sz w:val="32"/>
          <w:szCs w:val="32"/>
          <w:shd w:val="clear" w:color="auto" w:fill="FFFFFF"/>
        </w:rPr>
        <w:t>：</w:t>
      </w:r>
    </w:p>
    <w:p>
      <w:pPr>
        <w:widowControl w:val="0"/>
        <w:wordWrap/>
        <w:adjustRightInd/>
        <w:snapToGrid/>
        <w:spacing w:before="0" w:after="0" w:line="560" w:lineRule="exact"/>
        <w:ind w:right="0" w:firstLine="640" w:firstLineChars="200"/>
        <w:jc w:val="left"/>
        <w:textAlignment w:val="auto"/>
        <w:outlineLvl w:val="9"/>
        <w:rPr>
          <w:rFonts w:hint="eastAsia" w:ascii="仿宋_GB2312" w:hAnsi="宋体" w:eastAsia="仿宋_GB2312" w:cs="宋体"/>
          <w:color w:val="000000"/>
          <w:kern w:val="0"/>
          <w:sz w:val="32"/>
          <w:szCs w:val="32"/>
        </w:rPr>
      </w:pPr>
      <w:r>
        <w:rPr>
          <w:rFonts w:hint="eastAsia" w:ascii="黑体" w:hAnsi="黑体" w:eastAsia="黑体" w:cs="黑体"/>
          <w:color w:val="auto"/>
          <w:sz w:val="32"/>
          <w:szCs w:val="32"/>
          <w:shd w:val="clear" w:color="auto" w:fill="FFFFFF"/>
          <w:lang w:val="en-US" w:eastAsia="zh-CN"/>
        </w:rPr>
        <w:t>一、要真正从思想上重视起来，层层压实责任。</w:t>
      </w:r>
      <w:r>
        <w:rPr>
          <w:rFonts w:hint="eastAsia" w:ascii="仿宋_GB2312" w:hAnsi="仿宋_GB2312" w:eastAsia="仿宋_GB2312" w:cs="仿宋_GB2312"/>
          <w:color w:val="auto"/>
          <w:sz w:val="32"/>
          <w:szCs w:val="32"/>
          <w:shd w:val="clear" w:color="auto" w:fill="FFFFFF"/>
          <w:lang w:val="en-US" w:eastAsia="zh-CN"/>
        </w:rPr>
        <w:t>2021年是中国共产党成立100周年，是“十四五”规划开局之年，做好春节、“两会”期间安全防范工作意义重大。为更好统筹发展和安全两件大事，各级各部门要统筹做好新冠肺炎疫情防控和重要敏感时段安全防范各项工作，提高政治站位，周密部署安排，坚决遏制各类事故发生。各级党委、政府尤其是</w:t>
      </w:r>
      <w:r>
        <w:rPr>
          <w:rFonts w:hint="eastAsia" w:ascii="仿宋_GB2312" w:hAnsi="宋体" w:eastAsia="仿宋_GB2312" w:cs="宋体"/>
          <w:color w:val="000000"/>
          <w:kern w:val="0"/>
          <w:sz w:val="32"/>
          <w:szCs w:val="32"/>
        </w:rPr>
        <w:t>主要领导务必保持清醒的认识和高度的警觉，进一步增强做好安全生产工作的责任感、紧迫感和使命感，以对党和人民高度负责的精神，深入一线，</w:t>
      </w:r>
      <w:r>
        <w:rPr>
          <w:rFonts w:hint="eastAsia" w:ascii="仿宋_GB2312" w:hAnsi="宋体" w:eastAsia="仿宋_GB2312" w:cs="宋体"/>
          <w:color w:val="000000"/>
          <w:kern w:val="0"/>
          <w:sz w:val="32"/>
          <w:szCs w:val="32"/>
          <w:lang w:eastAsia="zh-CN"/>
        </w:rPr>
        <w:t>按照侯市长要求，主要领导每月不少于一次，分管领导不少于两次带队开展安全生产大检查，切实</w:t>
      </w:r>
      <w:r>
        <w:rPr>
          <w:rFonts w:hint="eastAsia" w:ascii="仿宋_GB2312" w:hAnsi="宋体" w:eastAsia="仿宋_GB2312" w:cs="宋体"/>
          <w:color w:val="000000"/>
          <w:kern w:val="0"/>
          <w:sz w:val="32"/>
          <w:szCs w:val="32"/>
        </w:rPr>
        <w:t>把安全生产大检查工作做实做好</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见到实效。</w:t>
      </w:r>
      <w:r>
        <w:rPr>
          <w:rFonts w:hint="eastAsia" w:ascii="仿宋_GB2312" w:hAnsi="仿宋_GB2312" w:eastAsia="仿宋_GB2312" w:cs="仿宋_GB2312"/>
          <w:color w:val="auto"/>
          <w:sz w:val="32"/>
          <w:szCs w:val="32"/>
          <w:shd w:val="clear" w:color="auto" w:fill="FFFFFF"/>
          <w:lang w:val="en-US" w:eastAsia="zh-CN"/>
        </w:rPr>
        <w:t>各行业部门要按照“三管三必须”要求，建立岗位安全责任清单，对照《党委政府及有关部门安全生产工作职责》，切实履行好监管责任，要进一步加大惩治力度，强化“黑名单”、联合惩戒和事故调查追究力度，倒逼企业落实主体责任。</w:t>
      </w:r>
    </w:p>
    <w:p>
      <w:pPr>
        <w:wordWrap/>
        <w:adjustRightInd/>
        <w:spacing w:before="0" w:after="0" w:line="540" w:lineRule="exact"/>
        <w:ind w:left="0" w:leftChars="0" w:right="0" w:firstLine="640" w:firstLineChars="200"/>
        <w:textAlignment w:val="auto"/>
        <w:outlineLvl w:val="9"/>
        <w:rPr>
          <w:rFonts w:hint="eastAsia" w:ascii="仿宋_GB2312" w:hAnsi="仿宋_GB2312" w:eastAsia="仿宋_GB2312" w:cs="仿宋_GB2312"/>
          <w:color w:val="auto"/>
          <w:sz w:val="32"/>
          <w:szCs w:val="32"/>
          <w:shd w:val="clear" w:color="auto" w:fill="FFFFFF"/>
          <w:lang w:val="en-US" w:eastAsia="zh-CN"/>
        </w:rPr>
      </w:pPr>
      <w:r>
        <w:rPr>
          <w:rFonts w:hint="eastAsia" w:ascii="黑体" w:hAnsi="黑体" w:eastAsia="黑体" w:cs="黑体"/>
          <w:color w:val="auto"/>
          <w:sz w:val="32"/>
          <w:szCs w:val="32"/>
          <w:shd w:val="clear" w:color="auto" w:fill="FFFFFF"/>
          <w:lang w:val="en-US" w:eastAsia="zh-CN"/>
        </w:rPr>
        <w:t>二、要紧盯防范重点，狠抓工作落实。</w:t>
      </w:r>
      <w:r>
        <w:rPr>
          <w:rFonts w:hint="eastAsia" w:ascii="仿宋_GB2312" w:hAnsi="仿宋_GB2312" w:eastAsia="仿宋_GB2312" w:cs="仿宋_GB2312"/>
          <w:color w:val="auto"/>
          <w:sz w:val="32"/>
          <w:szCs w:val="32"/>
          <w:shd w:val="clear" w:color="auto" w:fill="FFFFFF"/>
          <w:lang w:val="en-US" w:eastAsia="zh-CN"/>
        </w:rPr>
        <w:t>要以安全生产专项整治三年行动为抓手，深刻汲取近期山东、江西等地发生的事故教训，突出抓好高危行业领域风险管控。</w:t>
      </w:r>
      <w:r>
        <w:rPr>
          <w:rFonts w:hint="eastAsia" w:ascii="仿宋_GB2312" w:hAnsi="仿宋_GB2312" w:eastAsia="仿宋_GB2312" w:cs="仿宋_GB2312"/>
          <w:b/>
          <w:bCs/>
          <w:color w:val="auto"/>
          <w:sz w:val="32"/>
          <w:szCs w:val="32"/>
          <w:shd w:val="clear" w:color="auto" w:fill="FFFFFF"/>
          <w:lang w:val="en-US" w:eastAsia="zh-CN"/>
        </w:rPr>
        <w:t>一要</w:t>
      </w:r>
      <w:r>
        <w:rPr>
          <w:rFonts w:hint="eastAsia" w:ascii="仿宋_GB2312" w:hAnsi="仿宋_GB2312" w:eastAsia="仿宋_GB2312" w:cs="仿宋_GB2312"/>
          <w:color w:val="auto"/>
          <w:sz w:val="32"/>
          <w:szCs w:val="32"/>
          <w:shd w:val="clear" w:color="auto" w:fill="FFFFFF"/>
          <w:lang w:val="en-US" w:eastAsia="zh-CN"/>
        </w:rPr>
        <w:t>充分发挥危险化学品监测预警信息系统作用，加强危险化学品各环节安全监管，强化重大危险源和特殊作业风险管控，深化对硝酸铵等爆炸性危化品和油气储存、长输管道专项检查，加强易燃易爆有毒有害气体以及液氯、液氨、液化石油气、液化天然气等危化品重点企业、重点部位安全管控，严格落实重大危险源安全包保责任制，严厉打击烟花爆竹违法生产、销售、储存和违规燃放等行为，严防危化品泄漏、爆炸事故发生。</w:t>
      </w:r>
      <w:r>
        <w:rPr>
          <w:rFonts w:hint="eastAsia" w:ascii="仿宋_GB2312" w:hAnsi="仿宋_GB2312" w:eastAsia="仿宋_GB2312" w:cs="仿宋_GB2312"/>
          <w:b/>
          <w:bCs/>
          <w:color w:val="auto"/>
          <w:sz w:val="32"/>
          <w:szCs w:val="32"/>
          <w:shd w:val="clear" w:color="auto" w:fill="FFFFFF"/>
          <w:lang w:val="en-US" w:eastAsia="zh-CN"/>
        </w:rPr>
        <w:t>二要</w:t>
      </w:r>
      <w:r>
        <w:rPr>
          <w:rFonts w:hint="eastAsia" w:ascii="仿宋_GB2312" w:hAnsi="仿宋_GB2312" w:eastAsia="仿宋_GB2312" w:cs="仿宋_GB2312"/>
          <w:color w:val="auto"/>
          <w:sz w:val="32"/>
          <w:szCs w:val="32"/>
          <w:shd w:val="clear" w:color="auto" w:fill="FFFFFF"/>
          <w:lang w:val="en-US" w:eastAsia="zh-CN"/>
        </w:rPr>
        <w:t>加大交通安全监管和执法力度，加强对交通运输企业、重点路段的监督检查，严防超员超速、疲劳驾驶和无证无照经营等严重违法违规行为。要根据客流量和冬季气候特点，精心组织春运，合理安排车次，确保旅客出行安全。要强化车站的安全检查措施，坚决防止乘客携带易燃、易爆、剧毒等危险物品进站上车。要组织开展“两客一危一货”、公交车、车站等重点交通工具、重点设施、重点部位的隐患排查治理。要严格落实“四个严禁、四个一律”措施，加强交通安全管控。</w:t>
      </w:r>
      <w:r>
        <w:rPr>
          <w:rFonts w:hint="eastAsia" w:ascii="仿宋_GB2312" w:hAnsi="仿宋_GB2312" w:eastAsia="仿宋_GB2312" w:cs="仿宋_GB2312"/>
          <w:b/>
          <w:bCs/>
          <w:color w:val="auto"/>
          <w:sz w:val="32"/>
          <w:szCs w:val="32"/>
          <w:shd w:val="clear" w:color="auto" w:fill="FFFFFF"/>
          <w:lang w:val="en-US" w:eastAsia="zh-CN"/>
        </w:rPr>
        <w:t>三要</w:t>
      </w:r>
      <w:r>
        <w:rPr>
          <w:rFonts w:hint="eastAsia" w:ascii="仿宋_GB2312" w:hAnsi="仿宋_GB2312" w:eastAsia="仿宋_GB2312" w:cs="仿宋_GB2312"/>
          <w:b w:val="0"/>
          <w:bCs w:val="0"/>
          <w:color w:val="auto"/>
          <w:sz w:val="32"/>
          <w:szCs w:val="32"/>
          <w:shd w:val="clear" w:color="auto" w:fill="FFFFFF"/>
          <w:lang w:val="en-US" w:eastAsia="zh-CN"/>
        </w:rPr>
        <w:t>全力做好消防安全，狠抓火灾隐患排查整治。紧盯人员密集场所、城乡结合部、仓库等重点部位，加强社会单位“消防责任落实、消防器材设施、安全用火用电”三个方面监督检查，</w:t>
      </w:r>
      <w:r>
        <w:rPr>
          <w:rFonts w:hint="eastAsia" w:ascii="仿宋_GB2312" w:hAnsi="仿宋_GB2312" w:eastAsia="仿宋_GB2312" w:cs="仿宋_GB2312"/>
          <w:color w:val="auto"/>
          <w:sz w:val="32"/>
          <w:szCs w:val="32"/>
          <w:shd w:val="clear" w:color="auto" w:fill="FFFFFF"/>
          <w:lang w:val="en-US" w:eastAsia="zh-CN"/>
        </w:rPr>
        <w:t>督促各相关单位和企业加强对消防设施设备的检查和维护，严防火灾事故发生。加强客运索道、大型游乐设施、电梯等特种设备隐患排查，确保运行安全。</w:t>
      </w:r>
      <w:r>
        <w:rPr>
          <w:rFonts w:hint="eastAsia" w:ascii="仿宋_GB2312" w:hAnsi="仿宋_GB2312" w:eastAsia="仿宋_GB2312" w:cs="仿宋_GB2312"/>
          <w:b/>
          <w:bCs/>
          <w:color w:val="auto"/>
          <w:sz w:val="32"/>
          <w:szCs w:val="32"/>
          <w:shd w:val="clear" w:color="auto" w:fill="FFFFFF"/>
          <w:lang w:val="en-US" w:eastAsia="zh-CN"/>
        </w:rPr>
        <w:t>四要</w:t>
      </w:r>
      <w:r>
        <w:rPr>
          <w:rFonts w:hint="eastAsia" w:ascii="仿宋_GB2312" w:hAnsi="仿宋_GB2312" w:eastAsia="仿宋_GB2312" w:cs="仿宋_GB2312"/>
          <w:b w:val="0"/>
          <w:bCs w:val="0"/>
          <w:color w:val="auto"/>
          <w:sz w:val="32"/>
          <w:szCs w:val="32"/>
          <w:shd w:val="clear" w:color="auto" w:fill="FFFFFF"/>
          <w:lang w:val="en-US" w:eastAsia="zh-CN"/>
        </w:rPr>
        <w:t>全力做好煤矿和非煤矿山安全。煤矿要深入开展重大灾害治理、重大风险防控，突出抓好煤与瓦斯突出、冲击地压等高风险煤矿安全“体检”。非煤矿山要严格实施“一矿一策”治理整顿，深化防火灾、防窒息专项治理，严防超能力、超强度突击组织生产等违法违规行为。</w:t>
      </w:r>
      <w:r>
        <w:rPr>
          <w:rFonts w:hint="eastAsia" w:ascii="仿宋_GB2312" w:hAnsi="仿宋_GB2312" w:eastAsia="仿宋_GB2312" w:cs="仿宋_GB2312"/>
          <w:b/>
          <w:bCs/>
          <w:color w:val="auto"/>
          <w:sz w:val="32"/>
          <w:szCs w:val="32"/>
          <w:shd w:val="clear" w:color="auto" w:fill="FFFFFF"/>
          <w:lang w:val="en-US" w:eastAsia="zh-CN"/>
        </w:rPr>
        <w:t>五要</w:t>
      </w:r>
      <w:r>
        <w:rPr>
          <w:rFonts w:hint="eastAsia" w:ascii="仿宋_GB2312" w:hAnsi="仿宋_GB2312" w:eastAsia="仿宋_GB2312" w:cs="仿宋_GB2312"/>
          <w:b w:val="0"/>
          <w:bCs w:val="0"/>
          <w:color w:val="auto"/>
          <w:sz w:val="32"/>
          <w:szCs w:val="32"/>
          <w:shd w:val="clear" w:color="auto" w:fill="FFFFFF"/>
          <w:lang w:val="en-US" w:eastAsia="zh-CN"/>
        </w:rPr>
        <w:t>全力做好建筑施工（领域）安全。以预防坍塌、高处坠落事故为重点，进一步强化建筑施工安全专项整治；强化冬季建筑施工安全管控，严禁恶劣天气强行施工、突击作业。要全力做好节日期间停产和节后复产企业安全。要按照“谁验收、谁负责”原则，严格执行复产验收制度。</w:t>
      </w:r>
      <w:r>
        <w:rPr>
          <w:rFonts w:hint="eastAsia" w:ascii="仿宋_GB2312" w:hAnsi="仿宋_GB2312" w:eastAsia="仿宋_GB2312" w:cs="仿宋_GB2312"/>
          <w:b/>
          <w:bCs/>
          <w:color w:val="auto"/>
          <w:sz w:val="32"/>
          <w:szCs w:val="32"/>
          <w:shd w:val="clear" w:color="auto" w:fill="FFFFFF"/>
          <w:lang w:val="en-US" w:eastAsia="zh-CN"/>
        </w:rPr>
        <w:t>六要</w:t>
      </w:r>
      <w:r>
        <w:rPr>
          <w:rFonts w:hint="eastAsia" w:ascii="仿宋_GB2312" w:hAnsi="仿宋_GB2312" w:eastAsia="仿宋_GB2312" w:cs="仿宋_GB2312"/>
          <w:color w:val="auto"/>
          <w:sz w:val="32"/>
          <w:szCs w:val="32"/>
          <w:shd w:val="clear" w:color="auto" w:fill="FFFFFF"/>
          <w:lang w:val="en-US" w:eastAsia="zh-CN"/>
        </w:rPr>
        <w:t>围绕加强农村安全生产工作为重点，扎实做好自建房、农用车等重点防范工作。各级政府要结合各自辖区的特点，针对部分农村地区的安全防范还存在盲区，无人管、管不住、管不好等问题，切实做到责任到人、分工明确，加强监管防范，坚决杜绝意外事故发生。要切实加强农村道路安全隐患排查和道路交通管理，细化完善恶劣天气、车流激增等各类应急预案，最大限度地为人民群众提供良好的道路交通安全服务保障。</w:t>
      </w:r>
    </w:p>
    <w:p>
      <w:pPr>
        <w:wordWrap/>
        <w:adjustRightInd/>
        <w:spacing w:before="0" w:after="0" w:line="540" w:lineRule="exact"/>
        <w:ind w:left="0" w:leftChars="0" w:right="0" w:firstLine="640" w:firstLineChars="200"/>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各级各部门</w:t>
      </w:r>
      <w:r>
        <w:rPr>
          <w:rFonts w:hint="eastAsia" w:ascii="仿宋_GB2312" w:hAnsi="宋体" w:eastAsia="仿宋_GB2312" w:cs="宋体"/>
          <w:color w:val="000000"/>
          <w:kern w:val="0"/>
          <w:sz w:val="32"/>
          <w:szCs w:val="32"/>
          <w:lang w:eastAsia="zh-CN"/>
        </w:rPr>
        <w:t>要</w:t>
      </w:r>
      <w:r>
        <w:rPr>
          <w:rFonts w:hint="eastAsia" w:ascii="仿宋_GB2312" w:hAnsi="宋体" w:eastAsia="仿宋_GB2312" w:cs="宋体"/>
          <w:color w:val="000000"/>
          <w:kern w:val="0"/>
          <w:sz w:val="32"/>
          <w:szCs w:val="32"/>
        </w:rPr>
        <w:t>结合本辖区、本部门实际，突出工作重点，对易发生事故的重点场所、重点部位、关键环节要重点检查，做到横到边、纵到底，排查不留死角，整改不留后患。</w:t>
      </w:r>
    </w:p>
    <w:p>
      <w:pPr>
        <w:widowControl/>
        <w:wordWrap/>
        <w:adjustRightInd/>
        <w:snapToGrid w:val="0"/>
        <w:spacing w:before="0" w:after="0" w:line="540" w:lineRule="exact"/>
        <w:ind w:left="0" w:leftChars="0" w:right="0" w:firstLine="640" w:firstLineChars="200"/>
        <w:jc w:val="left"/>
        <w:textAlignment w:val="auto"/>
        <w:outlineLvl w:val="9"/>
        <w:rPr>
          <w:rFonts w:hint="eastAsia" w:ascii="仿宋_GB2312" w:hAnsi="ˎ̥" w:eastAsia="仿宋_GB2312"/>
          <w:sz w:val="32"/>
          <w:szCs w:val="32"/>
        </w:rPr>
      </w:pPr>
      <w:r>
        <w:rPr>
          <w:rFonts w:hint="eastAsia" w:ascii="黑体" w:hAnsi="黑体" w:eastAsia="黑体" w:cs="黑体"/>
          <w:sz w:val="32"/>
          <w:szCs w:val="32"/>
          <w:lang w:val="zh-CN" w:eastAsia="zh-CN"/>
        </w:rPr>
        <w:t>三、要确保在岗在位，严格落实值班制度。</w:t>
      </w:r>
      <w:r>
        <w:rPr>
          <w:rFonts w:hint="eastAsia" w:ascii="Times New Roman" w:hAnsi="Times New Roman" w:eastAsia="仿宋_GB2312" w:cs="Times New Roman"/>
          <w:sz w:val="32"/>
          <w:szCs w:val="32"/>
          <w:lang w:val="zh-CN" w:eastAsia="zh-CN"/>
        </w:rPr>
        <w:t>严格执行24小时专人值班和领导干部在岗带班、外出报备制度。加强值班力量配置，严肃值班工作纪律，坚决杜绝脱岗、离岗等现象。</w:t>
      </w:r>
      <w:r>
        <w:rPr>
          <w:rFonts w:hint="default" w:ascii="Times New Roman" w:hAnsi="Times New Roman" w:eastAsia="仿宋_GB2312" w:cs="Times New Roman"/>
          <w:sz w:val="32"/>
          <w:szCs w:val="32"/>
          <w:lang w:eastAsia="zh-CN"/>
        </w:rPr>
        <w:t>各级</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各部门要全面启动应急状态，从严执行领导带班的战备值班值守制度，确保值班值守常备不懈、规范有序、运转高效。特别是带班领导和值班人员要24小时</w:t>
      </w:r>
      <w:r>
        <w:rPr>
          <w:rFonts w:hint="eastAsia" w:ascii="Times New Roman" w:hAnsi="Times New Roman" w:eastAsia="仿宋_GB2312" w:cs="Times New Roman"/>
          <w:sz w:val="32"/>
          <w:szCs w:val="32"/>
          <w:lang w:eastAsia="zh-CN"/>
        </w:rPr>
        <w:t>在班</w:t>
      </w:r>
      <w:r>
        <w:rPr>
          <w:rFonts w:hint="default" w:ascii="Times New Roman" w:hAnsi="Times New Roman" w:eastAsia="仿宋_GB2312" w:cs="Times New Roman"/>
          <w:sz w:val="32"/>
          <w:szCs w:val="32"/>
          <w:lang w:eastAsia="zh-CN"/>
        </w:rPr>
        <w:t>在岗，时刻保持安全生产信息畅通</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一旦发生事故和险情要立即上报，第一时间启动应急响应机制，组织力量科学快速抢险，尽最大努力减少人员伤亡和财产损失。</w:t>
      </w:r>
      <w:r>
        <w:rPr>
          <w:rFonts w:hint="eastAsia" w:ascii="Times New Roman" w:hAnsi="Times New Roman" w:eastAsia="仿宋_GB2312" w:cs="Times New Roman"/>
          <w:sz w:val="32"/>
          <w:szCs w:val="32"/>
          <w:lang w:val="zh-CN" w:eastAsia="zh-CN"/>
        </w:rPr>
        <w:t>综合性消防救援队伍和安全生产专业救援队伍要时刻绷紧抢大险、救大灾这根弦，加强实战演练和装备配备，高效处置各类事故险情。要提高政治敏感性，加强事故灾害舆情监测、研判，正确引导舆论，严防负面炒作。要充分利用节日</w:t>
      </w:r>
      <w:r>
        <w:rPr>
          <w:rFonts w:hint="eastAsia" w:eastAsia="仿宋_GB2312" w:cs="Times New Roman"/>
          <w:sz w:val="32"/>
          <w:szCs w:val="32"/>
          <w:lang w:val="zh-CN" w:eastAsia="zh-CN"/>
        </w:rPr>
        <w:t>、“两会”</w:t>
      </w:r>
      <w:r>
        <w:rPr>
          <w:rFonts w:hint="eastAsia" w:ascii="Times New Roman" w:hAnsi="Times New Roman" w:eastAsia="仿宋_GB2312" w:cs="Times New Roman"/>
          <w:sz w:val="32"/>
          <w:szCs w:val="32"/>
          <w:lang w:val="zh-CN" w:eastAsia="zh-CN"/>
        </w:rPr>
        <w:t>期间等重点时段，加大安全生产和防灾减灾救灾知识宣传力度，增强全社会安全防范意识，确保人民群众生命财产安全和社会稳定。</w:t>
      </w:r>
    </w:p>
    <w:p>
      <w:pPr>
        <w:keepNext w:val="0"/>
        <w:keepLines w:val="0"/>
        <w:pageBreakBefore w:val="0"/>
        <w:widowControl/>
        <w:shd w:val="solid" w:color="FFFFFF" w:fill="auto"/>
        <w:kinsoku/>
        <w:wordWrap/>
        <w:overflowPunct/>
        <w:topLinePunct w:val="0"/>
        <w:autoSpaceDE/>
        <w:autoSpaceDN w:val="0"/>
        <w:bidi w:val="0"/>
        <w:adjustRightInd/>
        <w:snapToGrid/>
        <w:spacing w:before="0" w:after="0" w:line="540" w:lineRule="exact"/>
        <w:ind w:left="0" w:leftChars="0" w:right="0" w:firstLine="640"/>
        <w:jc w:val="both"/>
        <w:textAlignment w:val="auto"/>
        <w:outlineLvl w:val="9"/>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 xml:space="preserve">         </w:t>
      </w:r>
    </w:p>
    <w:p>
      <w:pPr>
        <w:widowControl/>
        <w:shd w:val="solid" w:color="FFFFFF" w:fill="auto"/>
        <w:wordWrap/>
        <w:autoSpaceDN w:val="0"/>
        <w:adjustRightInd/>
        <w:snapToGrid/>
        <w:spacing w:before="0" w:after="0" w:line="540" w:lineRule="exact"/>
        <w:ind w:left="0" w:leftChars="0" w:right="0" w:firstLine="640"/>
        <w:jc w:val="center"/>
        <w:textAlignment w:val="auto"/>
        <w:outlineLvl w:val="9"/>
        <w:rPr>
          <w:rFonts w:hint="eastAsia" w:ascii="仿宋_GB2312" w:hAnsi="仿宋_GB2312" w:eastAsia="仿宋_GB2312" w:cs="仿宋_GB2312"/>
          <w:color w:val="auto"/>
          <w:sz w:val="32"/>
          <w:szCs w:val="32"/>
          <w:shd w:val="clear" w:color="auto" w:fill="FFFFFF"/>
          <w:lang w:val="en-US" w:eastAsia="zh-CN"/>
        </w:rPr>
      </w:pPr>
    </w:p>
    <w:p>
      <w:pPr>
        <w:widowControl/>
        <w:shd w:val="solid" w:color="FFFFFF" w:fill="auto"/>
        <w:wordWrap/>
        <w:autoSpaceDN w:val="0"/>
        <w:adjustRightInd/>
        <w:snapToGrid/>
        <w:spacing w:before="0" w:after="0" w:line="540" w:lineRule="exact"/>
        <w:ind w:left="0" w:leftChars="0" w:right="0" w:firstLine="640"/>
        <w:jc w:val="center"/>
        <w:textAlignment w:val="auto"/>
        <w:outlineLvl w:val="9"/>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 xml:space="preserve">       </w:t>
      </w:r>
    </w:p>
    <w:p>
      <w:pPr>
        <w:widowControl/>
        <w:shd w:val="solid" w:color="FFFFFF" w:fill="auto"/>
        <w:wordWrap/>
        <w:autoSpaceDN w:val="0"/>
        <w:adjustRightInd/>
        <w:snapToGrid/>
        <w:spacing w:before="0" w:after="0" w:line="540" w:lineRule="exact"/>
        <w:ind w:left="0" w:leftChars="0" w:right="0" w:firstLine="640"/>
        <w:jc w:val="center"/>
        <w:textAlignment w:val="auto"/>
        <w:outlineLvl w:val="9"/>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 xml:space="preserve">      </w:t>
      </w:r>
    </w:p>
    <w:p>
      <w:pPr>
        <w:widowControl/>
        <w:shd w:val="solid" w:color="FFFFFF" w:fill="auto"/>
        <w:wordWrap/>
        <w:autoSpaceDN w:val="0"/>
        <w:adjustRightInd/>
        <w:snapToGrid/>
        <w:spacing w:before="0" w:after="0" w:line="540" w:lineRule="exact"/>
        <w:ind w:left="0" w:leftChars="0" w:right="0" w:firstLine="64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20</w:t>
      </w:r>
      <w:r>
        <w:rPr>
          <w:rFonts w:hint="eastAsia" w:ascii="仿宋_GB2312" w:hAnsi="仿宋_GB2312" w:eastAsia="仿宋_GB2312" w:cs="仿宋_GB2312"/>
          <w:color w:val="auto"/>
          <w:sz w:val="32"/>
          <w:szCs w:val="32"/>
          <w:shd w:val="clear" w:color="auto" w:fill="FFFFFF"/>
          <w:lang w:val="en-US" w:eastAsia="zh-CN"/>
        </w:rPr>
        <w:t>21</w:t>
      </w:r>
      <w:r>
        <w:rPr>
          <w:rFonts w:hint="eastAsia" w:ascii="仿宋_GB2312" w:hAnsi="仿宋_GB2312" w:eastAsia="仿宋_GB2312" w:cs="仿宋_GB2312"/>
          <w:color w:val="auto"/>
          <w:sz w:val="32"/>
          <w:szCs w:val="32"/>
          <w:shd w:val="clear" w:color="auto" w:fill="FFFFFF"/>
        </w:rPr>
        <w:t>年</w:t>
      </w:r>
      <w:r>
        <w:rPr>
          <w:rFonts w:hint="default" w:ascii="仿宋_GB2312" w:hAnsi="仿宋_GB2312" w:eastAsia="仿宋_GB2312" w:cs="仿宋_GB2312"/>
          <w:color w:val="auto"/>
          <w:sz w:val="32"/>
          <w:szCs w:val="32"/>
          <w:shd w:val="clear" w:color="auto" w:fill="FFFFFF"/>
          <w:lang w:eastAsia="zh-CN"/>
        </w:rPr>
        <w:t>2</w:t>
      </w:r>
      <w:r>
        <w:rPr>
          <w:rFonts w:hint="eastAsia" w:ascii="仿宋_GB2312" w:hAnsi="仿宋_GB2312" w:eastAsia="仿宋_GB2312" w:cs="仿宋_GB2312"/>
          <w:color w:val="auto"/>
          <w:sz w:val="32"/>
          <w:szCs w:val="32"/>
          <w:shd w:val="clear" w:color="auto" w:fill="FFFFFF"/>
        </w:rPr>
        <w:t>月</w:t>
      </w:r>
      <w:r>
        <w:rPr>
          <w:rFonts w:hint="default" w:ascii="仿宋_GB2312" w:hAnsi="仿宋_GB2312" w:eastAsia="仿宋_GB2312" w:cs="仿宋_GB2312"/>
          <w:color w:val="auto"/>
          <w:sz w:val="32"/>
          <w:szCs w:val="32"/>
          <w:shd w:val="clear" w:color="auto" w:fill="FFFFFF"/>
          <w:lang w:eastAsia="zh-CN"/>
        </w:rPr>
        <w:t>3</w:t>
      </w:r>
      <w:r>
        <w:rPr>
          <w:rFonts w:hint="eastAsia" w:ascii="仿宋_GB2312" w:hAnsi="仿宋_GB2312" w:eastAsia="仿宋_GB2312" w:cs="仿宋_GB2312"/>
          <w:color w:val="auto"/>
          <w:sz w:val="32"/>
          <w:szCs w:val="32"/>
          <w:shd w:val="clear" w:color="auto" w:fill="FFFFFF"/>
        </w:rPr>
        <w:t>日</w:t>
      </w:r>
    </w:p>
    <w:p>
      <w:pPr>
        <w:widowControl w:val="0"/>
        <w:wordWrap/>
        <w:adjustRightInd/>
        <w:snapToGrid/>
        <w:spacing w:before="0" w:after="0" w:line="540" w:lineRule="exact"/>
        <w:ind w:left="0" w:leftChars="0" w:right="0" w:firstLine="4800" w:firstLineChars="1500"/>
        <w:jc w:val="both"/>
        <w:textAlignment w:val="auto"/>
        <w:outlineLvl w:val="9"/>
        <w:rPr>
          <w:rFonts w:hint="eastAsia" w:ascii="仿宋_GB2312" w:hAnsi="仿宋_GB2312" w:eastAsia="仿宋_GB2312" w:cs="仿宋_GB2312"/>
          <w:color w:val="auto"/>
          <w:szCs w:val="22"/>
          <w:lang w:val="en-US" w:eastAsia="zh-CN"/>
        </w:rPr>
      </w:pPr>
    </w:p>
    <w:p>
      <w:pPr>
        <w:widowControl w:val="0"/>
        <w:wordWrap/>
        <w:adjustRightInd/>
        <w:snapToGrid/>
        <w:spacing w:before="0" w:after="0" w:line="540" w:lineRule="exact"/>
        <w:ind w:left="0" w:leftChars="0" w:right="0" w:firstLine="4800" w:firstLineChars="1500"/>
        <w:jc w:val="both"/>
        <w:textAlignment w:val="auto"/>
        <w:outlineLvl w:val="9"/>
        <w:rPr>
          <w:rFonts w:hint="eastAsia" w:ascii="仿宋_GB2312" w:hAnsi="仿宋_GB2312" w:eastAsia="仿宋_GB2312" w:cs="仿宋_GB2312"/>
          <w:color w:val="auto"/>
          <w:szCs w:val="22"/>
          <w:lang w:val="en-US" w:eastAsia="zh-CN"/>
        </w:rPr>
      </w:pPr>
    </w:p>
    <w:p>
      <w:pPr>
        <w:widowControl w:val="0"/>
        <w:wordWrap/>
        <w:adjustRightInd/>
        <w:snapToGrid/>
        <w:spacing w:before="0" w:after="0" w:line="540" w:lineRule="exact"/>
        <w:ind w:left="0" w:leftChars="0" w:right="0" w:firstLine="4800" w:firstLineChars="1500"/>
        <w:jc w:val="both"/>
        <w:textAlignment w:val="auto"/>
        <w:outlineLvl w:val="9"/>
        <w:rPr>
          <w:rFonts w:hint="eastAsia" w:ascii="仿宋_GB2312" w:hAnsi="仿宋_GB2312" w:eastAsia="仿宋_GB2312" w:cs="仿宋_GB2312"/>
          <w:color w:val="auto"/>
          <w:szCs w:val="22"/>
          <w:lang w:val="en-US" w:eastAsia="zh-CN"/>
        </w:rPr>
      </w:pPr>
    </w:p>
    <w:p>
      <w:pPr>
        <w:widowControl w:val="0"/>
        <w:wordWrap/>
        <w:adjustRightInd/>
        <w:snapToGrid/>
        <w:spacing w:before="0" w:after="0" w:line="540" w:lineRule="exact"/>
        <w:ind w:left="0" w:leftChars="0" w:right="0" w:firstLine="4800" w:firstLineChars="1500"/>
        <w:jc w:val="both"/>
        <w:textAlignment w:val="auto"/>
        <w:outlineLvl w:val="9"/>
        <w:rPr>
          <w:rFonts w:hint="eastAsia" w:ascii="仿宋_GB2312" w:hAnsi="仿宋_GB2312" w:eastAsia="仿宋_GB2312" w:cs="仿宋_GB2312"/>
          <w:color w:val="auto"/>
          <w:szCs w:val="22"/>
          <w:lang w:val="en-US" w:eastAsia="zh-CN"/>
        </w:rPr>
      </w:pPr>
    </w:p>
    <w:p>
      <w:pPr>
        <w:widowControl w:val="0"/>
        <w:wordWrap/>
        <w:adjustRightInd/>
        <w:snapToGrid/>
        <w:spacing w:before="0" w:after="0" w:line="540" w:lineRule="exact"/>
        <w:ind w:left="0" w:leftChars="0" w:right="0" w:firstLine="4800" w:firstLineChars="1500"/>
        <w:jc w:val="both"/>
        <w:textAlignment w:val="auto"/>
        <w:outlineLvl w:val="9"/>
        <w:rPr>
          <w:rFonts w:hint="eastAsia" w:ascii="仿宋_GB2312" w:hAnsi="仿宋_GB2312" w:eastAsia="仿宋_GB2312" w:cs="仿宋_GB2312"/>
          <w:color w:val="auto"/>
          <w:szCs w:val="22"/>
          <w:lang w:val="en-US" w:eastAsia="zh-CN"/>
        </w:rPr>
      </w:pPr>
    </w:p>
    <w:p>
      <w:pPr>
        <w:widowControl w:val="0"/>
        <w:wordWrap/>
        <w:adjustRightInd/>
        <w:snapToGrid/>
        <w:spacing w:before="0" w:after="0" w:line="540" w:lineRule="exact"/>
        <w:ind w:left="0" w:leftChars="0" w:right="0" w:firstLine="4800" w:firstLineChars="1500"/>
        <w:jc w:val="both"/>
        <w:textAlignment w:val="auto"/>
        <w:outlineLvl w:val="9"/>
        <w:rPr>
          <w:rFonts w:hint="eastAsia" w:ascii="仿宋_GB2312" w:hAnsi="仿宋_GB2312" w:eastAsia="仿宋_GB2312" w:cs="仿宋_GB2312"/>
          <w:color w:val="auto"/>
          <w:szCs w:val="22"/>
          <w:lang w:val="en-US" w:eastAsia="zh-CN"/>
        </w:rPr>
      </w:pPr>
    </w:p>
    <w:p>
      <w:pPr>
        <w:widowControl w:val="0"/>
        <w:wordWrap/>
        <w:adjustRightInd/>
        <w:snapToGrid/>
        <w:spacing w:before="0" w:after="0" w:line="540" w:lineRule="exact"/>
        <w:ind w:left="0" w:leftChars="0" w:right="0" w:firstLine="4800" w:firstLineChars="1500"/>
        <w:jc w:val="both"/>
        <w:textAlignment w:val="auto"/>
        <w:outlineLvl w:val="9"/>
        <w:rPr>
          <w:rFonts w:hint="eastAsia" w:ascii="仿宋_GB2312" w:hAnsi="仿宋_GB2312" w:eastAsia="仿宋_GB2312" w:cs="仿宋_GB2312"/>
          <w:color w:val="auto"/>
          <w:szCs w:val="22"/>
          <w:lang w:val="en-US" w:eastAsia="zh-CN"/>
        </w:rPr>
      </w:pPr>
    </w:p>
    <w:p>
      <w:pPr>
        <w:widowControl w:val="0"/>
        <w:wordWrap/>
        <w:adjustRightInd/>
        <w:snapToGrid/>
        <w:spacing w:before="0" w:after="0" w:line="540" w:lineRule="exact"/>
        <w:ind w:left="0" w:leftChars="0" w:right="0" w:firstLine="4800" w:firstLineChars="1500"/>
        <w:jc w:val="both"/>
        <w:textAlignment w:val="auto"/>
        <w:outlineLvl w:val="9"/>
        <w:rPr>
          <w:rFonts w:hint="eastAsia" w:ascii="仿宋_GB2312" w:hAnsi="仿宋_GB2312" w:eastAsia="仿宋_GB2312" w:cs="仿宋_GB2312"/>
          <w:color w:val="auto"/>
          <w:szCs w:val="22"/>
          <w:lang w:val="en-US" w:eastAsia="zh-CN"/>
        </w:rPr>
      </w:pPr>
    </w:p>
    <w:p>
      <w:pPr>
        <w:widowControl w:val="0"/>
        <w:wordWrap/>
        <w:adjustRightInd/>
        <w:snapToGrid/>
        <w:spacing w:before="0" w:after="0" w:line="540" w:lineRule="exact"/>
        <w:ind w:left="0" w:leftChars="0" w:right="0" w:firstLine="4800" w:firstLineChars="1500"/>
        <w:jc w:val="both"/>
        <w:textAlignment w:val="auto"/>
        <w:outlineLvl w:val="9"/>
        <w:rPr>
          <w:rFonts w:hint="eastAsia" w:ascii="仿宋_GB2312" w:hAnsi="仿宋_GB2312" w:eastAsia="仿宋_GB2312" w:cs="仿宋_GB2312"/>
          <w:color w:val="auto"/>
          <w:szCs w:val="22"/>
          <w:lang w:val="en-US" w:eastAsia="zh-CN"/>
        </w:rPr>
      </w:pPr>
    </w:p>
    <w:p>
      <w:pPr>
        <w:widowControl w:val="0"/>
        <w:wordWrap/>
        <w:adjustRightInd/>
        <w:snapToGrid/>
        <w:spacing w:before="0" w:after="0" w:line="540" w:lineRule="exact"/>
        <w:ind w:left="0" w:leftChars="0" w:right="0" w:firstLine="4800" w:firstLineChars="1500"/>
        <w:jc w:val="both"/>
        <w:textAlignment w:val="auto"/>
        <w:outlineLvl w:val="9"/>
        <w:rPr>
          <w:rFonts w:hint="eastAsia" w:ascii="仿宋_GB2312" w:hAnsi="仿宋_GB2312" w:eastAsia="仿宋_GB2312" w:cs="仿宋_GB2312"/>
          <w:color w:val="auto"/>
          <w:szCs w:val="22"/>
          <w:lang w:val="en-US" w:eastAsia="zh-CN"/>
        </w:rPr>
      </w:pPr>
    </w:p>
    <w:p>
      <w:pPr>
        <w:widowControl w:val="0"/>
        <w:wordWrap/>
        <w:adjustRightInd/>
        <w:snapToGrid/>
        <w:spacing w:before="0" w:after="0" w:line="540" w:lineRule="exact"/>
        <w:ind w:left="0" w:leftChars="0" w:right="0" w:firstLine="4800" w:firstLineChars="1500"/>
        <w:jc w:val="both"/>
        <w:textAlignment w:val="auto"/>
        <w:outlineLvl w:val="9"/>
        <w:rPr>
          <w:rFonts w:hint="eastAsia" w:ascii="仿宋_GB2312" w:hAnsi="仿宋_GB2312" w:eastAsia="仿宋_GB2312" w:cs="仿宋_GB2312"/>
          <w:color w:val="auto"/>
          <w:szCs w:val="22"/>
          <w:lang w:val="en-US" w:eastAsia="zh-CN"/>
        </w:rPr>
      </w:pPr>
    </w:p>
    <w:p>
      <w:pPr>
        <w:widowControl w:val="0"/>
        <w:wordWrap/>
        <w:adjustRightInd/>
        <w:snapToGrid/>
        <w:spacing w:before="0" w:after="0" w:line="540" w:lineRule="exact"/>
        <w:ind w:left="0" w:leftChars="0" w:right="0" w:firstLine="4800" w:firstLineChars="1500"/>
        <w:jc w:val="both"/>
        <w:textAlignment w:val="auto"/>
        <w:outlineLvl w:val="9"/>
        <w:rPr>
          <w:rFonts w:hint="eastAsia" w:ascii="仿宋_GB2312" w:hAnsi="仿宋_GB2312" w:eastAsia="仿宋_GB2312" w:cs="仿宋_GB2312"/>
          <w:color w:val="auto"/>
          <w:szCs w:val="22"/>
          <w:lang w:val="en-US" w:eastAsia="zh-CN"/>
        </w:rPr>
      </w:pPr>
    </w:p>
    <w:p>
      <w:pPr>
        <w:widowControl w:val="0"/>
        <w:wordWrap/>
        <w:adjustRightInd/>
        <w:snapToGrid/>
        <w:spacing w:before="0" w:after="0" w:line="540" w:lineRule="exact"/>
        <w:ind w:left="0" w:leftChars="0" w:right="0" w:firstLine="4800" w:firstLineChars="1500"/>
        <w:jc w:val="both"/>
        <w:textAlignment w:val="auto"/>
        <w:outlineLvl w:val="9"/>
        <w:rPr>
          <w:rFonts w:hint="eastAsia" w:ascii="仿宋_GB2312" w:hAnsi="仿宋_GB2312" w:eastAsia="仿宋_GB2312" w:cs="仿宋_GB2312"/>
          <w:color w:val="auto"/>
          <w:szCs w:val="22"/>
          <w:lang w:val="en-US" w:eastAsia="zh-CN"/>
        </w:rPr>
      </w:pPr>
    </w:p>
    <w:p>
      <w:pPr>
        <w:widowControl w:val="0"/>
        <w:wordWrap/>
        <w:adjustRightInd/>
        <w:snapToGrid/>
        <w:spacing w:before="0" w:after="0" w:line="540" w:lineRule="exact"/>
        <w:ind w:left="0" w:leftChars="0" w:right="0" w:firstLine="4800" w:firstLineChars="1500"/>
        <w:jc w:val="both"/>
        <w:textAlignment w:val="auto"/>
        <w:outlineLvl w:val="9"/>
        <w:rPr>
          <w:rFonts w:hint="eastAsia" w:ascii="仿宋_GB2312" w:hAnsi="仿宋_GB2312" w:eastAsia="仿宋_GB2312" w:cs="仿宋_GB2312"/>
          <w:color w:val="auto"/>
          <w:szCs w:val="22"/>
          <w:lang w:val="en-US" w:eastAsia="zh-CN"/>
        </w:rPr>
      </w:pPr>
    </w:p>
    <w:p>
      <w:pPr>
        <w:widowControl w:val="0"/>
        <w:wordWrap/>
        <w:adjustRightInd/>
        <w:snapToGrid/>
        <w:spacing w:before="0" w:after="0" w:line="540" w:lineRule="exact"/>
        <w:ind w:left="0" w:leftChars="0" w:right="0" w:firstLine="4800" w:firstLineChars="1500"/>
        <w:jc w:val="both"/>
        <w:textAlignment w:val="auto"/>
        <w:outlineLvl w:val="9"/>
        <w:rPr>
          <w:rFonts w:hint="eastAsia" w:ascii="仿宋_GB2312" w:hAnsi="仿宋_GB2312" w:eastAsia="仿宋_GB2312" w:cs="仿宋_GB2312"/>
          <w:color w:val="auto"/>
          <w:szCs w:val="22"/>
          <w:lang w:val="en-US" w:eastAsia="zh-CN"/>
        </w:rPr>
      </w:pPr>
    </w:p>
    <w:p>
      <w:pPr>
        <w:widowControl w:val="0"/>
        <w:wordWrap/>
        <w:adjustRightInd/>
        <w:snapToGrid/>
        <w:spacing w:before="0" w:after="0" w:line="540" w:lineRule="exact"/>
        <w:ind w:left="0" w:leftChars="0" w:right="0" w:firstLine="4800" w:firstLineChars="1500"/>
        <w:jc w:val="both"/>
        <w:textAlignment w:val="auto"/>
        <w:outlineLvl w:val="9"/>
        <w:rPr>
          <w:rFonts w:hint="eastAsia" w:ascii="仿宋_GB2312" w:hAnsi="仿宋_GB2312" w:eastAsia="仿宋_GB2312" w:cs="仿宋_GB2312"/>
          <w:color w:val="auto"/>
          <w:szCs w:val="22"/>
          <w:lang w:val="en-US" w:eastAsia="zh-CN"/>
        </w:rPr>
      </w:pPr>
    </w:p>
    <w:p>
      <w:pPr>
        <w:widowControl w:val="0"/>
        <w:wordWrap/>
        <w:adjustRightInd/>
        <w:snapToGrid/>
        <w:spacing w:before="0" w:after="0" w:line="540" w:lineRule="exact"/>
        <w:ind w:left="0" w:leftChars="0" w:right="0" w:firstLine="4800" w:firstLineChars="1500"/>
        <w:jc w:val="both"/>
        <w:textAlignment w:val="auto"/>
        <w:outlineLvl w:val="9"/>
        <w:rPr>
          <w:rFonts w:hint="eastAsia" w:ascii="仿宋_GB2312" w:hAnsi="仿宋_GB2312" w:eastAsia="仿宋_GB2312" w:cs="仿宋_GB2312"/>
          <w:color w:val="auto"/>
          <w:szCs w:val="22"/>
          <w:lang w:val="en-US" w:eastAsia="zh-CN"/>
        </w:rPr>
      </w:pPr>
    </w:p>
    <w:p>
      <w:pPr>
        <w:widowControl w:val="0"/>
        <w:wordWrap/>
        <w:adjustRightInd/>
        <w:snapToGrid/>
        <w:spacing w:before="0" w:after="0" w:line="540" w:lineRule="exact"/>
        <w:ind w:left="0" w:leftChars="0" w:right="0" w:firstLine="4800" w:firstLineChars="1500"/>
        <w:jc w:val="both"/>
        <w:textAlignment w:val="auto"/>
        <w:outlineLvl w:val="9"/>
        <w:rPr>
          <w:rFonts w:hint="eastAsia" w:ascii="仿宋_GB2312" w:hAnsi="仿宋_GB2312" w:eastAsia="仿宋_GB2312" w:cs="仿宋_GB2312"/>
          <w:color w:val="auto"/>
          <w:szCs w:val="22"/>
          <w:lang w:val="en-US" w:eastAsia="zh-CN"/>
        </w:rPr>
      </w:pPr>
    </w:p>
    <w:p>
      <w:pPr>
        <w:widowControl w:val="0"/>
        <w:wordWrap/>
        <w:adjustRightInd/>
        <w:snapToGrid/>
        <w:spacing w:before="0" w:after="0" w:line="540" w:lineRule="exact"/>
        <w:ind w:left="0" w:leftChars="0" w:right="0" w:firstLine="4800" w:firstLineChars="1500"/>
        <w:jc w:val="both"/>
        <w:textAlignment w:val="auto"/>
        <w:outlineLvl w:val="9"/>
        <w:rPr>
          <w:rFonts w:hint="eastAsia" w:ascii="仿宋_GB2312" w:hAnsi="仿宋_GB2312" w:eastAsia="仿宋_GB2312" w:cs="仿宋_GB2312"/>
          <w:color w:val="auto"/>
          <w:szCs w:val="22"/>
          <w:lang w:val="en-US" w:eastAsia="zh-CN"/>
        </w:rPr>
      </w:pPr>
    </w:p>
    <w:p>
      <w:pPr>
        <w:widowControl w:val="0"/>
        <w:wordWrap/>
        <w:adjustRightInd/>
        <w:snapToGrid/>
        <w:spacing w:before="0" w:after="0" w:line="540" w:lineRule="exact"/>
        <w:ind w:left="0" w:leftChars="0" w:right="0" w:firstLine="4800" w:firstLineChars="1500"/>
        <w:jc w:val="both"/>
        <w:textAlignment w:val="auto"/>
        <w:outlineLvl w:val="9"/>
        <w:rPr>
          <w:rFonts w:hint="eastAsia" w:ascii="仿宋_GB2312" w:hAnsi="仿宋_GB2312" w:eastAsia="仿宋_GB2312" w:cs="仿宋_GB2312"/>
          <w:color w:val="auto"/>
          <w:szCs w:val="22"/>
          <w:lang w:val="en-US" w:eastAsia="zh-CN"/>
        </w:rPr>
      </w:pPr>
    </w:p>
    <w:p>
      <w:pPr>
        <w:widowControl w:val="0"/>
        <w:wordWrap/>
        <w:adjustRightInd/>
        <w:snapToGrid/>
        <w:spacing w:before="0" w:after="0" w:line="540" w:lineRule="exact"/>
        <w:ind w:left="0" w:leftChars="0" w:right="0" w:firstLine="4800" w:firstLineChars="1500"/>
        <w:jc w:val="both"/>
        <w:textAlignment w:val="auto"/>
        <w:outlineLvl w:val="9"/>
        <w:rPr>
          <w:rFonts w:hint="eastAsia" w:ascii="仿宋_GB2312" w:hAnsi="仿宋_GB2312" w:eastAsia="仿宋_GB2312" w:cs="仿宋_GB2312"/>
          <w:color w:val="auto"/>
          <w:szCs w:val="22"/>
          <w:lang w:val="en-US" w:eastAsia="zh-CN"/>
        </w:rPr>
      </w:pPr>
    </w:p>
    <w:p>
      <w:pPr>
        <w:widowControl w:val="0"/>
        <w:wordWrap/>
        <w:adjustRightInd/>
        <w:snapToGrid/>
        <w:spacing w:before="0" w:after="0" w:line="540" w:lineRule="exact"/>
        <w:ind w:left="0" w:leftChars="0" w:right="0" w:firstLine="4800" w:firstLineChars="1500"/>
        <w:jc w:val="both"/>
        <w:textAlignment w:val="auto"/>
        <w:outlineLvl w:val="9"/>
        <w:rPr>
          <w:rFonts w:hint="eastAsia" w:ascii="仿宋_GB2312" w:hAnsi="仿宋_GB2312" w:eastAsia="仿宋_GB2312" w:cs="仿宋_GB2312"/>
          <w:color w:val="auto"/>
          <w:szCs w:val="22"/>
          <w:lang w:val="en-US" w:eastAsia="zh-CN"/>
        </w:rPr>
      </w:pPr>
    </w:p>
    <w:p>
      <w:pPr>
        <w:widowControl w:val="0"/>
        <w:wordWrap/>
        <w:adjustRightInd/>
        <w:snapToGrid/>
        <w:spacing w:before="0" w:after="0" w:line="540" w:lineRule="exact"/>
        <w:ind w:left="0" w:leftChars="0" w:right="0" w:firstLine="4800" w:firstLineChars="1500"/>
        <w:jc w:val="both"/>
        <w:textAlignment w:val="auto"/>
        <w:outlineLvl w:val="9"/>
        <w:rPr>
          <w:rFonts w:hint="eastAsia" w:ascii="仿宋_GB2312" w:hAnsi="仿宋_GB2312" w:eastAsia="仿宋_GB2312" w:cs="仿宋_GB2312"/>
          <w:color w:val="auto"/>
          <w:szCs w:val="22"/>
          <w:lang w:val="en-US" w:eastAsia="zh-CN"/>
        </w:rPr>
      </w:pPr>
    </w:p>
    <w:p>
      <w:pPr>
        <w:widowControl w:val="0"/>
        <w:wordWrap/>
        <w:adjustRightInd/>
        <w:snapToGrid/>
        <w:spacing w:before="0" w:after="0" w:line="540" w:lineRule="exact"/>
        <w:ind w:left="0" w:leftChars="0" w:right="0" w:firstLine="4800" w:firstLineChars="1500"/>
        <w:jc w:val="both"/>
        <w:textAlignment w:val="auto"/>
        <w:outlineLvl w:val="9"/>
        <w:rPr>
          <w:rFonts w:hint="eastAsia" w:ascii="仿宋_GB2312" w:hAnsi="仿宋_GB2312" w:eastAsia="仿宋_GB2312" w:cs="仿宋_GB2312"/>
          <w:color w:val="auto"/>
          <w:szCs w:val="22"/>
          <w:lang w:val="en-US" w:eastAsia="zh-CN"/>
        </w:rPr>
      </w:pPr>
    </w:p>
    <w:p>
      <w:pPr>
        <w:widowControl w:val="0"/>
        <w:wordWrap/>
        <w:adjustRightInd/>
        <w:snapToGrid/>
        <w:spacing w:before="0" w:after="0" w:line="540" w:lineRule="exact"/>
        <w:ind w:left="0" w:leftChars="0" w:right="0" w:firstLine="4800" w:firstLineChars="1500"/>
        <w:jc w:val="both"/>
        <w:textAlignment w:val="auto"/>
        <w:outlineLvl w:val="9"/>
        <w:rPr>
          <w:rFonts w:hint="eastAsia" w:ascii="仿宋_GB2312" w:hAnsi="仿宋_GB2312" w:eastAsia="仿宋_GB2312" w:cs="仿宋_GB2312"/>
          <w:color w:val="auto"/>
          <w:szCs w:val="22"/>
          <w:lang w:val="en-US" w:eastAsia="zh-CN"/>
        </w:rPr>
      </w:pPr>
    </w:p>
    <w:p>
      <w:pPr>
        <w:widowControl w:val="0"/>
        <w:wordWrap/>
        <w:adjustRightInd/>
        <w:snapToGrid/>
        <w:spacing w:before="0" w:after="0" w:line="540" w:lineRule="exact"/>
        <w:ind w:left="0" w:leftChars="0" w:right="0" w:firstLine="4800" w:firstLineChars="1500"/>
        <w:jc w:val="both"/>
        <w:textAlignment w:val="auto"/>
        <w:outlineLvl w:val="9"/>
        <w:rPr>
          <w:rFonts w:hint="eastAsia" w:ascii="仿宋_GB2312" w:hAnsi="仿宋_GB2312" w:eastAsia="仿宋_GB2312" w:cs="仿宋_GB2312"/>
          <w:color w:val="auto"/>
          <w:szCs w:val="22"/>
          <w:lang w:val="en-US" w:eastAsia="zh-CN"/>
        </w:rPr>
      </w:pPr>
    </w:p>
    <w:p>
      <w:pPr>
        <w:widowControl w:val="0"/>
        <w:wordWrap/>
        <w:adjustRightInd/>
        <w:snapToGrid/>
        <w:spacing w:before="0" w:after="0" w:line="540" w:lineRule="exact"/>
        <w:ind w:left="0" w:leftChars="0" w:right="0" w:firstLine="4800" w:firstLineChars="1500"/>
        <w:jc w:val="both"/>
        <w:textAlignment w:val="auto"/>
        <w:outlineLvl w:val="9"/>
        <w:rPr>
          <w:rFonts w:hint="eastAsia" w:ascii="仿宋_GB2312" w:hAnsi="仿宋_GB2312" w:eastAsia="仿宋_GB2312" w:cs="仿宋_GB2312"/>
          <w:color w:val="auto"/>
          <w:szCs w:val="22"/>
          <w:lang w:val="en-US" w:eastAsia="zh-CN"/>
        </w:rPr>
      </w:pPr>
      <w:r>
        <w:rPr>
          <w:rFonts w:hint="eastAsia" w:ascii="仿宋_GB2312" w:hAnsi="仿宋_GB2312" w:eastAsia="仿宋_GB2312" w:cs="仿宋_GB2312"/>
          <w:color w:val="auto"/>
          <w:szCs w:val="22"/>
          <w:lang w:val="en-US" w:eastAsia="zh-CN"/>
        </w:rPr>
        <w:t xml:space="preserve"> </w:t>
      </w:r>
    </w:p>
    <w:p>
      <w:pPr>
        <w:widowControl w:val="0"/>
        <w:wordWrap/>
        <w:adjustRightInd/>
        <w:snapToGrid/>
        <w:spacing w:before="0" w:after="0" w:line="540" w:lineRule="exact"/>
        <w:ind w:left="0" w:leftChars="0" w:right="0" w:firstLine="4800" w:firstLineChars="1500"/>
        <w:jc w:val="both"/>
        <w:textAlignment w:val="auto"/>
        <w:outlineLvl w:val="9"/>
        <w:rPr>
          <w:rFonts w:hint="eastAsia" w:ascii="仿宋_GB2312" w:hAnsi="仿宋_GB2312" w:eastAsia="仿宋_GB2312" w:cs="仿宋_GB2312"/>
          <w:color w:val="auto"/>
          <w:szCs w:val="22"/>
          <w:lang w:val="en-US" w:eastAsia="zh-CN"/>
        </w:rPr>
      </w:pPr>
    </w:p>
    <w:p>
      <w:pPr>
        <w:widowControl w:val="0"/>
        <w:wordWrap/>
        <w:adjustRightInd/>
        <w:snapToGrid/>
        <w:spacing w:before="0" w:after="0" w:line="540" w:lineRule="exact"/>
        <w:ind w:left="0" w:leftChars="0" w:right="0" w:firstLine="4800" w:firstLineChars="1500"/>
        <w:jc w:val="both"/>
        <w:textAlignment w:val="auto"/>
        <w:outlineLvl w:val="9"/>
        <w:rPr>
          <w:rFonts w:hint="eastAsia" w:ascii="仿宋_GB2312" w:hAnsi="仿宋_GB2312" w:eastAsia="仿宋_GB2312" w:cs="仿宋_GB2312"/>
          <w:color w:val="auto"/>
          <w:szCs w:val="22"/>
          <w:lang w:val="en-US" w:eastAsia="zh-CN"/>
        </w:rPr>
      </w:pPr>
    </w:p>
    <w:p>
      <w:pPr>
        <w:widowControl w:val="0"/>
        <w:wordWrap/>
        <w:adjustRightInd/>
        <w:snapToGrid/>
        <w:spacing w:before="0" w:after="0" w:line="540" w:lineRule="exact"/>
        <w:ind w:left="0" w:leftChars="0" w:right="0" w:firstLine="4800" w:firstLineChars="1500"/>
        <w:jc w:val="both"/>
        <w:textAlignment w:val="auto"/>
        <w:outlineLvl w:val="9"/>
        <w:rPr>
          <w:rFonts w:hint="eastAsia" w:ascii="仿宋_GB2312" w:hAnsi="仿宋_GB2312" w:eastAsia="仿宋_GB2312" w:cs="仿宋_GB2312"/>
          <w:color w:val="auto"/>
          <w:szCs w:val="22"/>
          <w:lang w:val="en-US" w:eastAsia="zh-CN"/>
        </w:rPr>
      </w:pPr>
    </w:p>
    <w:p>
      <w:pPr>
        <w:widowControl w:val="0"/>
        <w:wordWrap/>
        <w:adjustRightInd/>
        <w:snapToGrid/>
        <w:spacing w:before="0" w:after="0" w:line="540" w:lineRule="exact"/>
        <w:ind w:left="0" w:leftChars="0" w:right="0" w:firstLine="4800" w:firstLineChars="1500"/>
        <w:jc w:val="both"/>
        <w:textAlignment w:val="auto"/>
        <w:outlineLvl w:val="9"/>
        <w:rPr>
          <w:rFonts w:hint="eastAsia" w:ascii="仿宋_GB2312" w:hAnsi="仿宋_GB2312" w:eastAsia="仿宋_GB2312" w:cs="仿宋_GB2312"/>
          <w:color w:val="auto"/>
          <w:szCs w:val="22"/>
          <w:lang w:val="en-US" w:eastAsia="zh-CN"/>
        </w:rPr>
      </w:pPr>
    </w:p>
    <w:p>
      <w:pPr>
        <w:widowControl w:val="0"/>
        <w:wordWrap/>
        <w:adjustRightInd/>
        <w:snapToGrid/>
        <w:spacing w:before="0" w:after="0" w:line="540" w:lineRule="exact"/>
        <w:ind w:left="0" w:leftChars="0" w:right="0" w:firstLine="4800" w:firstLineChars="1500"/>
        <w:jc w:val="both"/>
        <w:textAlignment w:val="auto"/>
        <w:outlineLvl w:val="9"/>
        <w:rPr>
          <w:rFonts w:hint="eastAsia" w:ascii="仿宋_GB2312" w:hAnsi="仿宋_GB2312" w:eastAsia="仿宋_GB2312" w:cs="仿宋_GB2312"/>
          <w:color w:val="auto"/>
          <w:szCs w:val="22"/>
          <w:lang w:val="en-US" w:eastAsia="zh-CN"/>
        </w:rPr>
      </w:pPr>
    </w:p>
    <w:p>
      <w:pPr>
        <w:widowControl w:val="0"/>
        <w:wordWrap/>
        <w:adjustRightInd/>
        <w:snapToGrid/>
        <w:spacing w:before="0" w:after="0" w:line="540" w:lineRule="exact"/>
        <w:ind w:left="0" w:leftChars="0" w:right="0" w:firstLine="4800" w:firstLineChars="1500"/>
        <w:jc w:val="both"/>
        <w:textAlignment w:val="auto"/>
        <w:outlineLvl w:val="9"/>
        <w:rPr>
          <w:rFonts w:hint="eastAsia" w:ascii="仿宋_GB2312" w:hAnsi="仿宋_GB2312" w:eastAsia="仿宋_GB2312" w:cs="仿宋_GB2312"/>
          <w:color w:val="auto"/>
          <w:szCs w:val="22"/>
          <w:lang w:val="en-US" w:eastAsia="zh-CN"/>
        </w:rPr>
      </w:pPr>
    </w:p>
    <w:p>
      <w:pPr>
        <w:widowControl w:val="0"/>
        <w:wordWrap/>
        <w:adjustRightInd/>
        <w:snapToGrid/>
        <w:spacing w:before="0" w:after="0" w:line="540" w:lineRule="exact"/>
        <w:ind w:right="0"/>
        <w:jc w:val="both"/>
        <w:textAlignment w:val="auto"/>
        <w:outlineLvl w:val="9"/>
        <w:rPr>
          <w:rFonts w:hint="eastAsia" w:ascii="仿宋_GB2312" w:hAnsi="仿宋_GB2312" w:eastAsia="仿宋_GB2312" w:cs="仿宋_GB2312"/>
          <w:color w:val="auto"/>
          <w:szCs w:val="22"/>
          <w:lang w:val="en-US" w:eastAsia="zh-CN"/>
        </w:rPr>
      </w:pPr>
      <w:r>
        <w:rPr>
          <w:rFonts w:hint="eastAsia" w:ascii="仿宋_GB2312" w:hAnsi="仿宋_GB2312" w:eastAsia="仿宋_GB2312" w:cs="仿宋_GB2312"/>
          <w:color w:val="auto"/>
          <w:szCs w:val="22"/>
          <w:lang w:val="en-US" w:eastAsia="zh-CN"/>
        </w:rPr>
        <w:t>（信息公开形式：主动公开）</w:t>
      </w:r>
    </w:p>
    <w:p>
      <w:pPr>
        <w:widowControl w:val="0"/>
        <w:wordWrap/>
        <w:autoSpaceDN w:val="0"/>
        <w:adjustRightInd/>
        <w:snapToGrid/>
        <w:spacing w:before="0" w:after="0" w:line="540" w:lineRule="exact"/>
        <w:ind w:right="0" w:firstLine="280" w:firstLineChars="1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kern w:val="2"/>
          <w:sz w:val="28"/>
          <w:szCs w:val="28"/>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36830</wp:posOffset>
                </wp:positionH>
                <wp:positionV relativeFrom="paragraph">
                  <wp:posOffset>368935</wp:posOffset>
                </wp:positionV>
                <wp:extent cx="5600065" cy="4445"/>
                <wp:effectExtent l="0" t="0" r="0" b="0"/>
                <wp:wrapNone/>
                <wp:docPr id="2" name="直接连接符 3"/>
                <wp:cNvGraphicFramePr/>
                <a:graphic xmlns:a="http://schemas.openxmlformats.org/drawingml/2006/main">
                  <a:graphicData uri="http://schemas.microsoft.com/office/word/2010/wordprocessingShape">
                    <wps:wsp>
                      <wps:cNvCnPr/>
                      <wps:spPr>
                        <a:xfrm flipV="1">
                          <a:off x="0" y="0"/>
                          <a:ext cx="5600065" cy="4445"/>
                        </a:xfrm>
                        <a:prstGeom prst="line">
                          <a:avLst/>
                        </a:prstGeom>
                        <a:ln w="12700" cap="flat" cmpd="sng">
                          <a:solidFill>
                            <a:srgbClr val="000000">
                              <a:alpha val="100000"/>
                            </a:srgbClr>
                          </a:solidFill>
                          <a:prstDash val="solid"/>
                          <a:headEnd type="none" w="med" len="med"/>
                          <a:tailEnd type="none" w="med" len="med"/>
                        </a:ln>
                      </wps:spPr>
                      <wps:bodyPr upright="1"/>
                    </wps:wsp>
                  </a:graphicData>
                </a:graphic>
              </wp:anchor>
            </w:drawing>
          </mc:Choice>
          <mc:Fallback>
            <w:pict>
              <v:line id="直接连接符 3" o:spid="_x0000_s1026" o:spt="20" style="position:absolute;left:0pt;flip:y;margin-left:2.9pt;margin-top:29.05pt;height:0.35pt;width:440.95pt;z-index:251659264;mso-width-relative:page;mso-height-relative:page;" filled="f" stroked="t" coordsize="21600,21600" o:gfxdata="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&#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CMGVfzVAAAABwEAAA8AAAAAAAAAAQAgAAAAOAAAAGRy&#10;cy9kb3ducmV2LnhtbFBLAQIUABQAAAAIAIdO4kDjeT778gEAAMYDAAAOAAAAAAAAAAEAIAAAADoB&#10;AABkcnMvZTJvRG9jLnhtbFBLBQYAAAAABgAGAFkBAACeBQAAAAA=&#10;">
                <v:fill on="f" focussize="0,0"/>
                <v:stroke weight="1pt" color="#000000" joinstyle="round"/>
                <v:imagedata o:title=""/>
                <o:lock v:ext="edit" aspectratio="f"/>
              </v:line>
            </w:pict>
          </mc:Fallback>
        </mc:AlternateContent>
      </w:r>
      <w:r>
        <w:rPr>
          <w:rFonts w:hint="eastAsia" w:ascii="仿宋_GB2312" w:hAnsi="仿宋_GB2312" w:eastAsia="仿宋_GB2312" w:cs="仿宋_GB2312"/>
          <w:color w:val="auto"/>
          <w:kern w:val="2"/>
          <w:sz w:val="28"/>
          <w:szCs w:val="28"/>
          <w:lang w:val="en-US" w:eastAsia="zh-CN" w:bidi="ar-SA"/>
        </w:rPr>
        <mc:AlternateContent>
          <mc:Choice Requires="wps">
            <w:drawing>
              <wp:anchor distT="0" distB="0" distL="114300" distR="114300" simplePos="0" relativeHeight="251658240" behindDoc="0" locked="0" layoutInCell="1" allowOverlap="1">
                <wp:simplePos x="0" y="0"/>
                <wp:positionH relativeFrom="column">
                  <wp:posOffset>66040</wp:posOffset>
                </wp:positionH>
                <wp:positionV relativeFrom="paragraph">
                  <wp:posOffset>9525</wp:posOffset>
                </wp:positionV>
                <wp:extent cx="5600065" cy="4445"/>
                <wp:effectExtent l="0" t="0" r="0" b="0"/>
                <wp:wrapNone/>
                <wp:docPr id="1" name="直接连接符 2"/>
                <wp:cNvGraphicFramePr/>
                <a:graphic xmlns:a="http://schemas.openxmlformats.org/drawingml/2006/main">
                  <a:graphicData uri="http://schemas.microsoft.com/office/word/2010/wordprocessingShape">
                    <wps:wsp>
                      <wps:cNvCnPr/>
                      <wps:spPr>
                        <a:xfrm flipV="1">
                          <a:off x="0" y="0"/>
                          <a:ext cx="5600065" cy="4445"/>
                        </a:xfrm>
                        <a:prstGeom prst="line">
                          <a:avLst/>
                        </a:prstGeom>
                        <a:ln w="12700" cap="flat" cmpd="sng">
                          <a:solidFill>
                            <a:srgbClr val="000000">
                              <a:alpha val="100000"/>
                            </a:srgbClr>
                          </a:solidFill>
                          <a:prstDash val="solid"/>
                          <a:headEnd type="none" w="med" len="med"/>
                          <a:tailEnd type="none" w="med" len="med"/>
                        </a:ln>
                      </wps:spPr>
                      <wps:bodyPr upright="1"/>
                    </wps:wsp>
                  </a:graphicData>
                </a:graphic>
              </wp:anchor>
            </w:drawing>
          </mc:Choice>
          <mc:Fallback>
            <w:pict>
              <v:line id="直接连接符 2" o:spid="_x0000_s1026" o:spt="20" style="position:absolute;left:0pt;flip:y;margin-left:5.2pt;margin-top:0.75pt;height:0.35pt;width:440.95pt;z-index:251658240;mso-width-relative:page;mso-height-relative:page;" filled="f" stroked="t" coordsize="21600,21600" o:gfxdata="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DXyO8nVAAAABgEAAA8AAAAAAAAAAQAgAAAAOAAAAGRycy9k&#10;b3ducmV2LnhtbFBLAQIUABQAAAAIAIdO4kB7f7+h7wEAAMYDAAAOAAAAAAAAAAEAIAAAADoBAABk&#10;cnMvZTJvRG9jLnhtbFBLBQYAAAAABgAGAFkBAACbBQAAAAA=&#10;">
                <v:fill on="f" focussize="0,0"/>
                <v:stroke weight="1pt" color="#000000" joinstyle="round"/>
                <v:imagedata o:title=""/>
                <o:lock v:ext="edit" aspectratio="f"/>
              </v:line>
            </w:pict>
          </mc:Fallback>
        </mc:AlternateContent>
      </w:r>
      <w:r>
        <w:rPr>
          <w:rFonts w:hint="eastAsia" w:ascii="仿宋_GB2312" w:hAnsi="仿宋_GB2312" w:eastAsia="仿宋_GB2312" w:cs="仿宋_GB2312"/>
          <w:color w:val="auto"/>
          <w:sz w:val="28"/>
          <w:szCs w:val="28"/>
          <w:u w:val="none" w:color="auto"/>
        </w:rPr>
        <w:t>郑州</w:t>
      </w:r>
      <w:r>
        <w:rPr>
          <w:rFonts w:hint="eastAsia" w:ascii="仿宋_GB2312" w:hAnsi="仿宋_GB2312" w:eastAsia="仿宋_GB2312" w:cs="仿宋_GB2312"/>
          <w:color w:val="auto"/>
          <w:sz w:val="28"/>
          <w:szCs w:val="28"/>
          <w:u w:val="none" w:color="auto"/>
          <w:lang w:eastAsia="zh-CN"/>
        </w:rPr>
        <w:t>市</w:t>
      </w:r>
      <w:r>
        <w:rPr>
          <w:rFonts w:hint="eastAsia" w:ascii="仿宋_GB2312" w:hAnsi="仿宋_GB2312" w:eastAsia="仿宋_GB2312" w:cs="仿宋_GB2312"/>
          <w:color w:val="auto"/>
          <w:sz w:val="28"/>
          <w:szCs w:val="28"/>
          <w:u w:val="none" w:color="auto"/>
        </w:rPr>
        <w:t>安全生产委员会办公室</w:t>
      </w:r>
      <w:r>
        <w:rPr>
          <w:rFonts w:hint="eastAsia" w:ascii="仿宋_GB2312" w:hAnsi="仿宋_GB2312" w:eastAsia="仿宋_GB2312" w:cs="仿宋_GB2312"/>
          <w:color w:val="auto"/>
          <w:sz w:val="28"/>
          <w:szCs w:val="28"/>
          <w:u w:val="none" w:color="auto"/>
          <w:lang w:val="en-US" w:eastAsia="zh-CN"/>
        </w:rPr>
        <w:t xml:space="preserve">                 </w:t>
      </w:r>
      <w:r>
        <w:rPr>
          <w:rFonts w:hint="eastAsia" w:ascii="仿宋_GB2312" w:hAnsi="仿宋_GB2312" w:eastAsia="仿宋_GB2312" w:cs="仿宋_GB2312"/>
          <w:color w:val="auto"/>
          <w:sz w:val="28"/>
          <w:szCs w:val="28"/>
          <w:lang w:val="en-US" w:eastAsia="zh-CN"/>
        </w:rPr>
        <w:t>2021年</w:t>
      </w:r>
      <w:r>
        <w:rPr>
          <w:rFonts w:hint="default" w:ascii="仿宋_GB2312" w:hAnsi="仿宋_GB2312" w:eastAsia="仿宋_GB2312" w:cs="仿宋_GB2312"/>
          <w:color w:val="auto"/>
          <w:sz w:val="28"/>
          <w:szCs w:val="28"/>
          <w:lang w:eastAsia="zh-CN"/>
        </w:rPr>
        <w:t>2</w:t>
      </w:r>
      <w:r>
        <w:rPr>
          <w:rFonts w:hint="eastAsia" w:ascii="仿宋_GB2312" w:hAnsi="仿宋_GB2312" w:eastAsia="仿宋_GB2312" w:cs="仿宋_GB2312"/>
          <w:color w:val="auto"/>
          <w:sz w:val="28"/>
          <w:szCs w:val="28"/>
          <w:lang w:val="en-US" w:eastAsia="zh-CN"/>
        </w:rPr>
        <w:t>月</w:t>
      </w:r>
      <w:r>
        <w:rPr>
          <w:rFonts w:hint="default" w:ascii="仿宋_GB2312" w:hAnsi="仿宋_GB2312" w:eastAsia="仿宋_GB2312" w:cs="仿宋_GB2312"/>
          <w:color w:val="auto"/>
          <w:sz w:val="28"/>
          <w:szCs w:val="28"/>
          <w:lang w:eastAsia="zh-CN"/>
        </w:rPr>
        <w:t>3</w:t>
      </w:r>
      <w:r>
        <w:rPr>
          <w:rFonts w:hint="eastAsia" w:ascii="仿宋_GB2312" w:hAnsi="仿宋_GB2312" w:eastAsia="仿宋_GB2312" w:cs="仿宋_GB2312"/>
          <w:color w:val="auto"/>
          <w:sz w:val="28"/>
          <w:szCs w:val="28"/>
          <w:lang w:val="en-US" w:eastAsia="zh-CN"/>
        </w:rPr>
        <w:t>日印发</w:t>
      </w:r>
    </w:p>
    <w:sectPr>
      <w:footerReference r:id="rId3" w:type="default"/>
      <w:pgSz w:w="11906" w:h="16838"/>
      <w:pgMar w:top="2154" w:right="1474" w:bottom="1984" w:left="1587" w:header="851" w:footer="992" w:gutter="0"/>
      <w:pgNumType w:fmt="numberInDash"/>
      <w:cols w:space="720" w:num="1"/>
      <w:rtlGutter w:val="0"/>
      <w:docGrid w:type="lines" w:linePitch="43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ˎ̥">
    <w:altName w:val="华文仿宋"/>
    <w:panose1 w:val="00000000000000000000"/>
    <w:charset w:val="00"/>
    <w:family w:val="auto"/>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eastAsia="仿宋" w:cs="Times New Roman"/>
        <w:kern w:val="2"/>
        <w:sz w:val="18"/>
        <w:lang w:val="en-US" w:eastAsia="zh-CN" w:bidi="ar-SA"/>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-515620</wp:posOffset>
              </wp:positionV>
              <wp:extent cx="527050" cy="653415"/>
              <wp:effectExtent l="0" t="0" r="0" b="0"/>
              <wp:wrapNone/>
              <wp:docPr id="3" name="文本框 1"/>
              <wp:cNvGraphicFramePr/>
              <a:graphic xmlns:a="http://schemas.openxmlformats.org/drawingml/2006/main">
                <a:graphicData uri="http://schemas.microsoft.com/office/word/2010/wordprocessingShape">
                  <wps:wsp>
                    <wps:cNvSpPr/>
                    <wps:spPr>
                      <a:xfrm>
                        <a:off x="0" y="0"/>
                        <a:ext cx="527050" cy="653415"/>
                      </a:xfrm>
                      <a:prstGeom prst="rect">
                        <a:avLst/>
                      </a:prstGeom>
                      <a:noFill/>
                      <a:ln>
                        <a:noFill/>
                      </a:ln>
                    </wps:spPr>
                    <wps:txbx>
                      <w:txbxContent>
                        <w:p>
                          <w:pPr>
                            <w:pStyle w:val="2"/>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t>- 1 -</w:t>
                          </w:r>
                          <w:r>
                            <w:rPr>
                              <w:rFonts w:hint="eastAsia" w:ascii="仿宋" w:hAnsi="仿宋" w:eastAsia="仿宋" w:cs="仿宋"/>
                              <w:sz w:val="28"/>
                              <w:szCs w:val="28"/>
                              <w:lang w:eastAsia="zh-CN"/>
                            </w:rPr>
                            <w:fldChar w:fldCharType="end"/>
                          </w:r>
                        </w:p>
                      </w:txbxContent>
                    </wps:txbx>
                    <wps:bodyPr lIns="0" tIns="0" rIns="0" bIns="0" upright="1"/>
                  </wps:wsp>
                </a:graphicData>
              </a:graphic>
            </wp:anchor>
          </w:drawing>
        </mc:Choice>
        <mc:Fallback>
          <w:pict>
            <v:rect id="文本框 1" o:spid="_x0000_s1026" o:spt="1" style="position:absolute;left:0pt;margin-top:-40.6pt;height:51.45pt;width:41.5pt;mso-position-horizontal:outside;mso-position-horizontal-relative:margin;z-index:251658240;mso-width-relative:page;mso-height-relative:page;" filled="f" stroked="f" coordsize="21600,21600" o:gfxdata="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FgAAAGRycy9QSwECFAAUAAAACACHTuJA7pFPltcA&#10;AAAGAQAADwAAAAAAAAABACAAAAA4AAAAZHJzL2Rvd25yZXYueG1sUEsBAhQAFAAAAAgAh07iQBsF&#10;x2WYAQAAGQMAAA4AAAAAAAAAAQAgAAAAPAEAAGRycy9lMm9Eb2MueG1sUEsFBgAAAAAGAAYAWQEA&#10;AEYFAAAAAA==&#10;">
              <v:fill on="f" focussize="0,0"/>
              <v:stroke on="f"/>
              <v:imagedata o:title=""/>
              <o:lock v:ext="edit" aspectratio="f"/>
              <v:textbox inset="0mm,0mm,0mm,0mm">
                <w:txbxContent>
                  <w:p>
                    <w:pPr>
                      <w:pStyle w:val="2"/>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t>- 1 -</w:t>
                    </w:r>
                    <w:r>
                      <w:rPr>
                        <w:rFonts w:hint="eastAsia" w:ascii="仿宋" w:hAnsi="仿宋" w:eastAsia="仿宋" w:cs="仿宋"/>
                        <w:sz w:val="28"/>
                        <w:szCs w:val="28"/>
                        <w:lang w:eastAsia="zh-CN"/>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219"/>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53622"/>
    <w:rsid w:val="04951C33"/>
    <w:rsid w:val="064773C9"/>
    <w:rsid w:val="18B130BE"/>
    <w:rsid w:val="2B912ED3"/>
    <w:rsid w:val="2C1D2320"/>
    <w:rsid w:val="2D2B7633"/>
    <w:rsid w:val="341F0791"/>
    <w:rsid w:val="370011A5"/>
    <w:rsid w:val="403B72B2"/>
    <w:rsid w:val="434B447A"/>
    <w:rsid w:val="4CAA6ED3"/>
    <w:rsid w:val="4F6C349E"/>
    <w:rsid w:val="4FD00CC7"/>
    <w:rsid w:val="530D7950"/>
    <w:rsid w:val="5A1D0932"/>
    <w:rsid w:val="69403FFC"/>
    <w:rsid w:val="741A0DCC"/>
    <w:rsid w:val="76DC1C3B"/>
    <w:rsid w:val="775A287A"/>
    <w:rsid w:val="7B174D36"/>
    <w:rsid w:val="7CEE2518"/>
    <w:rsid w:val="7F256EF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32"/>
      <w:lang w:val="en-US" w:eastAsia="zh-CN" w:bidi="ar-SA"/>
    </w:rPr>
  </w:style>
  <w:style w:type="character" w:default="1" w:styleId="6">
    <w:name w:val="Default Paragraph Font"/>
    <w:semiHidden/>
    <w:qFormat/>
    <w:uiPriority w:val="0"/>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2019-10-15T18:10:00Z</dcterms:created>
  <dc:creator>Administrator</dc:creator>
  <cp:lastModifiedBy>greatwall</cp:lastModifiedBy>
  <cp:lastPrinted>2019-10-17T17:23:00Z</cp:lastPrinted>
  <dcterms:modified xsi:type="dcterms:W3CDTF">2021-09-27T17:34:33Z</dcterms:modified>
  <dc:title>郑安委办〔2019〕号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