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xsi="http://www.w3.org/2001/XMLSchema-instance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提案编号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>20200382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创建日期</w:t>
            </w:r>
          </w:p>
        </w:tc>
        <w:tc>
          <w:tcPr>
            <w:tcW w:w="1420" w:type="dxa"/>
            <w:vAlign w:val="center"/>
          </w:tcPr>
          <w:p>
            <w:r>
              <w:t>2020-05-12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提交时间</w:t>
            </w:r>
          </w:p>
        </w:tc>
        <w:tc>
          <w:tcPr>
            <w:tcW w:w="1420" w:type="dxa"/>
            <w:vAlign w:val="center"/>
          </w:tcPr>
          <w:p>
            <w:r>
              <w:t>2020-05-12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公开类型</w:t>
            </w:r>
          </w:p>
        </w:tc>
        <w:tc>
          <w:tcPr>
            <w:tcW w:w="1421" w:type="dxa"/>
            <w:vAlign w:val="center"/>
          </w:tcPr>
          <w:p>
            <w: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提案分类</w:t>
            </w:r>
          </w:p>
        </w:tc>
        <w:tc>
          <w:tcPr>
            <w:tcW w:w="1420" w:type="dxa"/>
            <w:vAlign w:val="center"/>
          </w:tcPr>
          <w:p>
            <w:r>
              <w:t>个人提案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提案类型</w:t>
            </w:r>
          </w:p>
        </w:tc>
        <w:tc>
          <w:tcPr>
            <w:tcW w:w="1420" w:type="dxa"/>
            <w:vAlign w:val="center"/>
          </w:tcPr>
          <w:p>
            <w:r>
              <w:t>生态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会议类型</w:t>
            </w:r>
          </w:p>
        </w:tc>
        <w:tc>
          <w:tcPr>
            <w:tcW w:w="1421" w:type="dxa"/>
            <w:vAlign w:val="center"/>
          </w:tcPr>
          <w:p>
            <w:r>
              <w:t>大会提案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撰写人</w:t>
            </w:r>
          </w:p>
        </w:tc>
        <w:tc>
          <w:tcPr>
            <w:tcW w:w="1420" w:type="dxa"/>
            <w:vAlign w:val="center"/>
          </w:tcPr>
          <w:p>
            <w:r>
              <w:t>百金丽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界别</w:t>
            </w:r>
          </w:p>
        </w:tc>
        <w:tc>
          <w:tcPr>
            <w:tcW w:w="1420" w:type="dxa"/>
            <w:vAlign w:val="center"/>
          </w:tcPr>
          <w:p>
            <w:r>
              <w:t>民建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届次</w:t>
            </w:r>
          </w:p>
        </w:tc>
        <w:tc>
          <w:tcPr>
            <w:tcW w:w="1421" w:type="dxa"/>
            <w:vAlign w:val="center"/>
          </w:tcPr>
          <w:p>
            <w:r>
              <w:t>十四届三次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r>
              <w:t>15838058328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通讯地址</w:t>
            </w:r>
          </w:p>
        </w:tc>
        <w:tc>
          <w:tcPr>
            <w:tcW w:w="1420" w:type="dxa"/>
            <w:vAlign w:val="center"/>
          </w:tcPr>
          <w:p>
            <w:r>
              <w:t>郑州市北二七路76号市民建6007房间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邮编</w:t>
            </w:r>
          </w:p>
        </w:tc>
        <w:tc>
          <w:tcPr>
            <w:tcW w:w="1421" w:type="dxa"/>
            <w:vAlign w:val="center"/>
          </w:tcPr>
          <w:p>
            <w:r>
              <w:t>450000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联名委员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 xsi:nil="tru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承办单位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>【主办】郑州市水利局</w:t>
            </w:r>
          </w:p>
        </w:tc>
      </w:tr>
    </w:tbl>
    <w:p/>
    <w:p>
      <w:pPr>
        <w:jc w:val="center"/>
      </w:pPr>
      <w:r>
        <w:rPr>
          <w:b w:val="true"/>
          <w:sz w:val="40"/>
        </w:rPr>
        <w:t>关于贾鲁河创建国家水情教育基地的建议</w:t>
      </w:r>
    </w:p>
    <w:p>
      <w:r>
        <w:rPr>
          <w:sz w:val="28"/>
        </w:rPr>
        <w:t xml:space="preserve">    一、创建国家水情教育基地的意义</w:t>
      </w:r>
    </w:p>
    <w:p>
      <w:r>
        <w:rPr>
          <w:sz w:val="28"/>
        </w:rPr>
        <w:t xml:space="preserve">    水是生命之源、生产之要、生态之基。习近平总书记提出了“节水优先、空间均衡、系统治理、两手发力”的治水方针。水利部、中宣部、教育部、共青团中央联合印发《全国水情教育规划（2015-2020年）》实施意见，在全国范围内开展国家水情教育基地创建工作，“规划”要求，依托现有各类教育场所和具有水情教育功能的水利设施，进一步宣传国家治水大政方针，水法律法规，历史文化，实现“人人参与、人人受益”的全民水情教育体系，促进形成全民知水、节水、护水、亲水的良好社会风尚，保护有限的水资源。目前全国正在开展第四批创建国家水情教育基地工作。</w:t>
      </w:r>
    </w:p>
    <w:p>
      <w:r>
        <w:rPr>
          <w:sz w:val="28"/>
        </w:rPr>
        <w:t xml:space="preserve">    二、贾鲁河已具备创建国家水情教育基地的条件</w:t>
      </w:r>
    </w:p>
    <w:p>
      <w:r>
        <w:rPr>
          <w:sz w:val="28"/>
        </w:rPr>
        <w:t xml:space="preserve">    贾鲁河发源于新密、新郑两市，全长256公里，其中郑州境内河段长137公里，流域面积2750平方公里，是郑州的“母亲河”。2000多年来贾鲁河作为郑州市的骨干排水河道，承担着城市防洪除涝及工业、生活污水的排放。2016年，市委、市政府从建设生态郑州、改善人居环境、打造中西部水域靓城的目标出发，提出了建设“全域生态水系”“循环水系”的理念，将贾鲁河综合治理工程作为郑州市生态文明的基础、水生态文明城市建设的重中之重。按照“安全河、景观河、生态河、文脉河、幸福河”进行专项设计，将“四水同治”治水思路贯穿于生态治理的全过程，沿河打造了“六山、六湖、六岛、九岭、十二园”，河道扩宽至90-350米宽，两岸绿化50-200米，目前已基本完工。现在的贾鲁河碧波荡漾，百花争艳，绿树成荫，来休闲健身的市民络绎不绝，已成为郑州市民新的“网红打卡地”。贾鲁河综合治理提高了城市品位和形象、提升了两岸居民生活环境、增强了郑州市的吸引力、加快了郑州城市建设的步伐，贾鲁河成为了郑州市的“金腰带”、“绿珠链”，成为了郑州市新的城市名片。据了解，贾鲁河沿线已建成管理房7个，一级驿站8个，二级驿站20个，三级驿站18个。贾鲁河已具备创建国家水情教育基地的条件，可充分利用沿线建筑物积极围绕贾鲁河2000多年历史为教育主线，向社会公众展示贾鲁河生态治理前后变化，贾鲁河历史变迁等相关知识，古代及现代农田灌溉工程发展史、水库防洪减灾、水力发电、生态养殖、水利景观与文化、水保知识宣传及普及等种类丰富的水情教育知识。多角度、全方位传播和展示用水、知水、节水、爱水、护水、治水方式与理念，多措并举展现水知识、水政策、水法规、水文化、水科技、水环境、水文明。</w:t>
      </w:r>
    </w:p>
    <w:p>
      <w:r>
        <w:rPr>
          <w:sz w:val="28"/>
        </w:rPr>
        <w:t xml:space="preserve">    三、建议</w:t>
      </w:r>
    </w:p>
    <w:p>
      <w:r>
        <w:rPr>
          <w:sz w:val="28"/>
        </w:rPr>
        <w:t xml:space="preserve">    建议我市抓住全国正在开展的第四批创建国家水情教育基地的机会，尽快开展调查研究，将贾鲁河创建国家水情教育基地列为议事日程。按照国家水情教育基地申报要求，认真准备基地建设与管理情况、水情教育开展情况等各类申报材料，力争申报成功，以此进一步扩大贾鲁河知名度、增加水情教育受众及辐射面，增强全民水安全、水道德、水忧患意识，构建“人人参与、人人受益”的全民水情教育体系，促进形成全民知水、节水、护水、亲水的良好社会风尚和人水和谐的社会秩序。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2"/>
    <w:rsid w:val="000D46B0"/>
    <w:rsid w:val="000F3F84"/>
    <w:rsid w:val="00124638"/>
    <w:rsid w:val="001F4915"/>
    <w:rsid w:val="0024154D"/>
    <w:rsid w:val="002978EC"/>
    <w:rsid w:val="002C4EDF"/>
    <w:rsid w:val="002E29BF"/>
    <w:rsid w:val="002F6DCF"/>
    <w:rsid w:val="00507047"/>
    <w:rsid w:val="0055143F"/>
    <w:rsid w:val="005B30BF"/>
    <w:rsid w:val="00611EE0"/>
    <w:rsid w:val="007D07E1"/>
    <w:rsid w:val="00801F14"/>
    <w:rsid w:val="00817002"/>
    <w:rsid w:val="008F080C"/>
    <w:rsid w:val="00913344"/>
    <w:rsid w:val="009365E2"/>
    <w:rsid w:val="00942C2A"/>
    <w:rsid w:val="009B1617"/>
    <w:rsid w:val="009C04FB"/>
    <w:rsid w:val="009D0BAD"/>
    <w:rsid w:val="00A040D5"/>
    <w:rsid w:val="00BA0B33"/>
    <w:rsid w:val="00C80A1F"/>
    <w:rsid w:val="00D35A13"/>
    <w:rsid w:val="00D62514"/>
    <w:rsid w:val="00D73491"/>
    <w:rsid w:val="00D766DA"/>
    <w:rsid w:val="00E02810"/>
    <w:rsid w:val="00EC027C"/>
    <w:rsid w:val="00EE7224"/>
    <w:rsid w:val="148654A2"/>
    <w:rsid w:val="1780190D"/>
    <w:rsid w:val="22837325"/>
    <w:rsid w:val="2E741EA0"/>
    <w:rsid w:val="3C011E0F"/>
    <w:rsid w:val="4481768A"/>
    <w:rsid w:val="53C15647"/>
    <w:rsid w:val="5AF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HTML 预设格式 Char"/>
    <w:basedOn w:val="5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theme/theme1.xml" Type="http://schemas.openxmlformats.org/officeDocument/2006/relationships/theme"/>
<Relationship Id="rId4" Target="../customXml/item1.xml" Type="http://schemas.openxmlformats.org/officeDocument/2006/relationships/customXml"/>
<Relationship Id="rId5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34</TotalTime>
  <ScaleCrop>false</ScaleCrop>
  <LinksUpToDate>false</LinksUpToDate>
  <CharactersWithSpaces>432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2018-04-11T07:21:00Z</dcterms:created>
  <dc:creator>13407</dc:creator>
  <cp:lastModifiedBy>Lenovo</cp:lastModifiedBy>
  <dcterms:modified xsi:type="dcterms:W3CDTF">2018-10-12T01:12:56Z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