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color w:val="000000"/>
          <w:kern w:val="0"/>
          <w:sz w:val="24"/>
        </w:rPr>
      </w:pPr>
      <w:r>
        <w:rPr>
          <w:rFonts w:ascii="宋体" w:hAnsi="宋体"/>
          <w:b/>
          <w:bCs/>
          <w:color w:val="000000"/>
          <w:kern w:val="0"/>
          <w:sz w:val="44"/>
          <w:szCs w:val="44"/>
        </w:rPr>
        <w:t>政府信息公开情况统计表</w:t>
      </w:r>
      <w:r>
        <w:rPr>
          <w:b/>
          <w:bCs/>
          <w:color w:val="000000"/>
          <w:kern w:val="0"/>
          <w:sz w:val="44"/>
          <w:szCs w:val="44"/>
        </w:rPr>
        <w:br w:type="textWrapping"/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（</w:t>
      </w:r>
      <w:r>
        <w:rPr>
          <w:rFonts w:hint="eastAsia" w:ascii="楷体_GB2312" w:eastAsia="楷体_GB2312"/>
          <w:color w:val="000000"/>
          <w:kern w:val="0"/>
          <w:sz w:val="32"/>
          <w:szCs w:val="32"/>
        </w:rPr>
        <w:t>2015</w:t>
      </w:r>
      <w:r>
        <w:rPr>
          <w:rFonts w:hint="eastAsia" w:ascii="楷体_GB2312" w:hAnsi="宋体" w:eastAsia="楷体_GB2312"/>
          <w:color w:val="000000"/>
          <w:kern w:val="0"/>
          <w:sz w:val="32"/>
          <w:szCs w:val="32"/>
        </w:rPr>
        <w:t>年度）</w:t>
      </w:r>
    </w:p>
    <w:p>
      <w:pPr>
        <w:widowControl/>
        <w:spacing w:line="560" w:lineRule="exact"/>
        <w:jc w:val="left"/>
        <w:rPr>
          <w:color w:val="000000"/>
          <w:kern w:val="0"/>
          <w:sz w:val="28"/>
          <w:szCs w:val="28"/>
        </w:rPr>
      </w:pPr>
    </w:p>
    <w:p>
      <w:pPr>
        <w:widowControl/>
        <w:spacing w:line="420" w:lineRule="atLeast"/>
        <w:jc w:val="left"/>
        <w:rPr>
          <w:color w:val="000000"/>
          <w:kern w:val="0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填报单位（盖章）：</w:t>
      </w:r>
      <w:r>
        <w:rPr>
          <w:rFonts w:hint="eastAsia" w:hAnsi="宋体"/>
          <w:color w:val="000000"/>
          <w:kern w:val="0"/>
          <w:sz w:val="28"/>
          <w:szCs w:val="28"/>
          <w:lang w:eastAsia="zh-CN"/>
        </w:rPr>
        <w:t>登封市人民政府办公室</w:t>
      </w:r>
      <w:r>
        <w:rPr>
          <w:color w:val="000000"/>
          <w:kern w:val="0"/>
          <w:sz w:val="28"/>
          <w:szCs w:val="28"/>
        </w:rPr>
        <w:t> </w:t>
      </w:r>
    </w:p>
    <w:tbl>
      <w:tblPr>
        <w:tblStyle w:val="6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（一）主动公开政府信息数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</w:rPr>
              <w:t>（不同渠道和方式公开相同信息计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4239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2036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2269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3967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139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276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467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（一）回应公众关注热点或重大舆情数</w:t>
            </w:r>
            <w:r>
              <w:rPr>
                <w:color w:val="000000"/>
                <w:kern w:val="0"/>
                <w:sz w:val="20"/>
              </w:rPr>
              <w:br w:type="textWrapping"/>
            </w:r>
            <w:r>
              <w:rPr>
                <w:rFonts w:hAnsi="宋体"/>
                <w:color w:val="000000"/>
                <w:kern w:val="0"/>
                <w:sz w:val="20"/>
              </w:rPr>
              <w:t>（不同方式回应同一热点或舆情计</w:t>
            </w:r>
            <w:r>
              <w:rPr>
                <w:color w:val="000000"/>
                <w:kern w:val="0"/>
                <w:sz w:val="20"/>
              </w:rPr>
              <w:t>1</w:t>
            </w:r>
            <w:r>
              <w:rPr>
                <w:rFonts w:hAnsi="宋体"/>
                <w:color w:val="000000"/>
                <w:kern w:val="0"/>
                <w:sz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</w:t>
            </w:r>
            <w:r>
              <w:rPr>
                <w:rFonts w:hAnsi="宋体"/>
                <w:color w:val="000000"/>
                <w:kern w:val="0"/>
                <w:sz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</w:t>
            </w:r>
            <w:r>
              <w:rPr>
                <w:rFonts w:hAnsi="宋体"/>
                <w:color w:val="000000"/>
                <w:kern w:val="0"/>
                <w:sz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3.</w:t>
            </w:r>
            <w:r>
              <w:rPr>
                <w:rFonts w:hAnsi="宋体"/>
                <w:color w:val="000000"/>
                <w:kern w:val="0"/>
                <w:sz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4.</w:t>
            </w:r>
            <w:r>
              <w:rPr>
                <w:rFonts w:hAnsi="宋体"/>
                <w:color w:val="000000"/>
                <w:kern w:val="0"/>
                <w:sz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5.</w:t>
            </w:r>
            <w:r>
              <w:rPr>
                <w:rFonts w:hAnsi="宋体"/>
                <w:color w:val="000000"/>
                <w:kern w:val="0"/>
                <w:sz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6.</w:t>
            </w:r>
            <w:r>
              <w:rPr>
                <w:rFonts w:hAnsi="宋体"/>
                <w:color w:val="000000"/>
                <w:kern w:val="0"/>
                <w:sz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7.</w:t>
            </w:r>
            <w:r>
              <w:rPr>
                <w:rFonts w:hAnsi="宋体"/>
                <w:color w:val="000000"/>
                <w:kern w:val="0"/>
                <w:sz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8.</w:t>
            </w:r>
            <w:r>
              <w:rPr>
                <w:rFonts w:hAnsi="宋体"/>
                <w:color w:val="000000"/>
                <w:kern w:val="0"/>
                <w:sz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246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368</w:t>
            </w:r>
          </w:p>
        </w:tc>
      </w:tr>
    </w:tbl>
    <w:p>
      <w:pPr>
        <w:widowControl/>
        <w:spacing w:line="420" w:lineRule="atLeast"/>
        <w:jc w:val="left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单位负责人：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曹红宾</w:t>
      </w:r>
      <w:r>
        <w:rPr>
          <w:color w:val="000000"/>
          <w:kern w:val="0"/>
          <w:sz w:val="24"/>
          <w:szCs w:val="24"/>
        </w:rPr>
        <w:t>　　　　　　　审核人：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吴念庆</w:t>
      </w:r>
      <w:r>
        <w:rPr>
          <w:color w:val="000000"/>
          <w:kern w:val="0"/>
          <w:sz w:val="24"/>
          <w:szCs w:val="24"/>
        </w:rPr>
        <w:t>　　  　填报人：</w:t>
      </w:r>
      <w:r>
        <w:rPr>
          <w:rFonts w:hint="eastAsia"/>
          <w:color w:val="000000"/>
          <w:kern w:val="0"/>
          <w:sz w:val="24"/>
          <w:szCs w:val="24"/>
          <w:lang w:eastAsia="zh-CN"/>
        </w:rPr>
        <w:t>孙江博</w:t>
      </w:r>
      <w:r>
        <w:rPr>
          <w:color w:val="000000"/>
          <w:kern w:val="0"/>
          <w:sz w:val="24"/>
          <w:szCs w:val="24"/>
        </w:rPr>
        <w:br w:type="textWrapping"/>
      </w:r>
      <w:r>
        <w:rPr>
          <w:color w:val="000000"/>
          <w:kern w:val="0"/>
          <w:sz w:val="24"/>
          <w:szCs w:val="24"/>
        </w:rPr>
        <w:t>联系电话：</w:t>
      </w:r>
      <w:r>
        <w:rPr>
          <w:rFonts w:hint="eastAsia"/>
          <w:color w:val="000000"/>
          <w:kern w:val="0"/>
          <w:sz w:val="24"/>
          <w:szCs w:val="24"/>
          <w:lang w:val="en-US" w:eastAsia="zh-CN"/>
        </w:rPr>
        <w:t>0371-62866222</w:t>
      </w:r>
      <w:r>
        <w:rPr>
          <w:color w:val="000000"/>
          <w:kern w:val="0"/>
          <w:sz w:val="24"/>
          <w:szCs w:val="24"/>
        </w:rPr>
        <w:t>　　　　　填报日期：</w:t>
      </w:r>
      <w:r>
        <w:rPr>
          <w:rFonts w:hint="eastAsia"/>
          <w:color w:val="000000"/>
          <w:kern w:val="0"/>
          <w:sz w:val="24"/>
          <w:szCs w:val="24"/>
          <w:lang w:val="en-US" w:eastAsia="zh-CN"/>
        </w:rPr>
        <w:t>2016年1月20日</w:t>
      </w:r>
      <w:bookmarkStart w:id="0" w:name="_GoBack"/>
      <w:bookmarkEnd w:id="0"/>
    </w:p>
    <w:p>
      <w:pPr>
        <w:spacing w:line="540" w:lineRule="exact"/>
        <w:jc w:val="center"/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567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5"/>
        <w:sz w:val="28"/>
        <w:szCs w:val="28"/>
      </w:rPr>
      <w:t>－</w:t>
    </w:r>
  </w:p>
  <w:p>
    <w:pPr>
      <w:pStyle w:val="2"/>
      <w:ind w:right="360" w:firstLine="360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zh-CN" w:eastAsia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82BF8"/>
    <w:rsid w:val="2C282BF8"/>
    <w:rsid w:val="75DA7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2016-01-20T00:30:00Z</dcterms:created>
  <dc:creator>sjb</dc:creator>
  <cp:lastModifiedBy>王风娟</cp:lastModifiedBy>
  <cp:lastPrinted>2016-01-20T01:56:00Z</cp:lastPrinted>
  <dcterms:modified xsi:type="dcterms:W3CDTF">2016-03-28T06:59:14Z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