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440" w:firstLineChars="100"/>
        <w:rPr>
          <w:rFonts w:ascii="方正小标宋简体" w:hAnsi="Cambri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郑州航空港经济综合实验区管理委员会</w:t>
      </w:r>
    </w:p>
    <w:p>
      <w:pPr>
        <w:spacing w:line="560" w:lineRule="exact"/>
        <w:jc w:val="center"/>
        <w:rPr>
          <w:rFonts w:ascii="方正小标宋简体" w:hAnsi="Cambria" w:eastAsia="方正小标宋简体"/>
          <w:sz w:val="44"/>
          <w:szCs w:val="44"/>
        </w:rPr>
      </w:pPr>
      <w:r>
        <w:rPr>
          <w:rFonts w:hint="eastAsia" w:ascii="方正小标宋简体" w:hAnsi="Cambria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年中小学校建设工作情况通报</w:t>
      </w:r>
    </w:p>
    <w:p>
      <w:pPr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2019年，郑州航空港经济综合实验区建设中小学校项目3个,其中新建1所初中、1所小学、1所九年一贯</w:t>
      </w:r>
      <w:r>
        <w:rPr>
          <w:rFonts w:hint="eastAsia" w:ascii="仿宋" w:hAnsi="仿宋" w:eastAsia="仿宋"/>
          <w:sz w:val="32"/>
          <w:szCs w:val="32"/>
          <w:lang w:eastAsia="zh-CN"/>
        </w:rPr>
        <w:t>制</w:t>
      </w:r>
      <w:r>
        <w:rPr>
          <w:rFonts w:hint="eastAsia" w:ascii="仿宋" w:hAnsi="仿宋" w:eastAsia="仿宋"/>
          <w:sz w:val="32"/>
          <w:szCs w:val="32"/>
        </w:rPr>
        <w:t>；拟投入使用项目1个，其中1所小学。截至</w:t>
      </w:r>
      <w:r>
        <w:rPr>
          <w:rFonts w:hint="eastAsia" w:ascii="仿宋" w:hAnsi="仿宋" w:eastAsia="仿宋"/>
          <w:sz w:val="32"/>
          <w:szCs w:val="32"/>
          <w:lang w:eastAsia="zh-CN"/>
        </w:rPr>
        <w:t>目前</w:t>
      </w:r>
      <w:r>
        <w:rPr>
          <w:rFonts w:hint="eastAsia" w:ascii="仿宋" w:hAnsi="仿宋" w:eastAsia="仿宋"/>
          <w:sz w:val="32"/>
          <w:szCs w:val="32"/>
        </w:rPr>
        <w:t>，具体进展情况如下：</w:t>
      </w:r>
    </w:p>
    <w:tbl>
      <w:tblPr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34"/>
        <w:gridCol w:w="2130"/>
        <w:gridCol w:w="1365"/>
        <w:gridCol w:w="1286"/>
        <w:gridCol w:w="1705"/>
      </w:tblGrid>
      <w:tr>
        <w:trPr>
          <w:trHeight w:val="413" w:hRule="atLeast"/>
        </w:trPr>
        <w:tc>
          <w:tcPr>
            <w:tcW w:w="8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2019年建设项目</w:t>
            </w:r>
          </w:p>
        </w:tc>
      </w:tr>
      <w:tr>
        <w:trPr>
          <w:trHeight w:val="413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建设地址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办学规模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开工时间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当前进度</w:t>
            </w:r>
          </w:p>
        </w:tc>
      </w:tr>
      <w:tr>
        <w:trPr>
          <w:trHeight w:val="870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河东四号安置区初级中学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保航三路以南、冀州路以西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 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10月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可研已批复，招标前准备</w:t>
            </w:r>
          </w:p>
        </w:tc>
      </w:tr>
      <w:tr>
        <w:trPr>
          <w:trHeight w:val="859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河东四号安置区第二小学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冀州路以西，保航四路以北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10月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可研已批复，招标前准备</w:t>
            </w:r>
          </w:p>
        </w:tc>
      </w:tr>
      <w:tr>
        <w:trPr>
          <w:trHeight w:val="1042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凌烟街学校（郑港一街学校）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凌烟街以东、洞庭湖路以南。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napToGrid w:val="0"/>
                <w:color w:val="000000"/>
                <w:spacing w:val="-6"/>
                <w:kern w:val="10"/>
                <w:sz w:val="24"/>
                <w:szCs w:val="24"/>
              </w:rPr>
              <w:t>主体封顶</w:t>
            </w:r>
          </w:p>
        </w:tc>
      </w:tr>
      <w:tr>
        <w:trPr>
          <w:trHeight w:val="413" w:hRule="atLeast"/>
        </w:trPr>
        <w:tc>
          <w:tcPr>
            <w:tcW w:w="8520" w:type="dxa"/>
            <w:gridSpan w:val="5"/>
            <w:vAlign w:val="top"/>
          </w:tcPr>
          <w:p>
            <w:pPr>
              <w:tabs>
                <w:tab w:val="left" w:pos="2685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2019年拟投入使用项目</w:t>
            </w:r>
          </w:p>
        </w:tc>
      </w:tr>
      <w:bookmarkEnd w:id="0"/>
      <w:tr>
        <w:trPr>
          <w:trHeight w:val="425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建设地址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办学规模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竣工时间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当前进度</w:t>
            </w:r>
          </w:p>
        </w:tc>
      </w:tr>
      <w:tr>
        <w:trPr>
          <w:trHeight w:val="803" w:hRule="atLeast"/>
        </w:trPr>
        <w:tc>
          <w:tcPr>
            <w:tcW w:w="203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慈航路小学 （郑港五路小学）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慈航路以北，凌风街以西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36个班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室内外装饰装修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敬请监督。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项目联系人：陈建伟            咨询电话：15837166043</w:t>
      </w:r>
    </w:p>
    <w:p>
      <w:pPr>
        <w:spacing w:line="56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杜上升                      13838325618</w:t>
      </w:r>
    </w:p>
    <w:p>
      <w:pPr>
        <w:spacing w:line="56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60" w:lineRule="exact"/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郑州航空港经济综合实验区管理委员会</w:t>
      </w:r>
    </w:p>
    <w:p>
      <w:pPr>
        <w:spacing w:line="560" w:lineRule="exact"/>
        <w:ind w:left="1470" w:leftChars="700" w:firstLine="4000" w:firstLineChars="12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470" w:leftChars="700"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2019年 6月13日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439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2018-12-18T03:53:00Z</dcterms:created>
  <dc:creator>Administrator</dc:creator>
  <cp:lastModifiedBy>yw</cp:lastModifiedBy>
  <cp:lastPrinted>2018-10-19T03:05:00Z</cp:lastPrinted>
  <dcterms:modified xsi:type="dcterms:W3CDTF">2019-06-11T08:26:17Z</dcterms:modified>
  <dc:title>郑州航空港经济综合实验区管理委员会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