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/>
          <w:color w:val="000000"/>
          <w:kern w:val="0"/>
          <w:szCs w:val="32"/>
        </w:rPr>
      </w:pPr>
      <w:r>
        <w:rPr>
          <w:rFonts w:hint="eastAsia" w:ascii="黑体" w:hAnsi="仿宋" w:eastAsia="黑体"/>
          <w:color w:val="000000"/>
          <w:kern w:val="0"/>
          <w:szCs w:val="32"/>
        </w:rPr>
        <w:t>附  件</w:t>
      </w:r>
    </w:p>
    <w:p>
      <w:pPr>
        <w:rPr>
          <w:rFonts w:hint="eastAsia" w:ascii="黑体" w:hAnsi="仿宋" w:eastAsia="黑体"/>
          <w:color w:val="000000"/>
          <w:kern w:val="0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郑州市参加</w:t>
      </w:r>
      <w:r>
        <w:rPr>
          <w:rFonts w:hint="eastAsia" w:ascii="方正小标宋简体" w:hAnsi="宋体" w:eastAsia="方正小标宋简体" w:cs="宋体"/>
          <w:color w:val="000000"/>
          <w:sz w:val="44"/>
          <w:szCs w:val="44"/>
          <w:shd w:val="clear" w:color="auto" w:fill="FFFFFF"/>
        </w:rPr>
        <w:t>第35届中国国际五金博览会</w:t>
      </w: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企业情况汇总表</w:t>
      </w:r>
      <w:bookmarkEnd w:id="0"/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1489"/>
        <w:gridCol w:w="1727"/>
        <w:gridCol w:w="1884"/>
        <w:gridCol w:w="1727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5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参展情况</w:t>
            </w:r>
          </w:p>
        </w:tc>
        <w:tc>
          <w:tcPr>
            <w:tcW w:w="3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联系情况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参展面积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展位位置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参展企业类型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展会负责人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A8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p0"/>
    <w:basedOn w:val="1"/>
    <w:uiPriority w:val="0"/>
    <w:pPr>
      <w:widowControl/>
    </w:pPr>
    <w:rPr>
      <w:rFonts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2021-04-14T07:02:40Z</dcterms:created>
  <dc:creator>Administrator</dc:creator>
  <cp:lastModifiedBy>阿多</cp:lastModifiedBy>
  <dcterms:modified xsi:type="dcterms:W3CDTF">2021-04-14T07:02:54Z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EA20D00F29014D6899A16179DC8DAEA1</vt:lpwstr>
  </property>
</Properties>
</file>