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4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附件2</w:t>
      </w:r>
    </w:p>
    <w:p>
      <w:pPr>
        <w:pStyle w:val="2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iCs w:val="0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i w:val="0"/>
          <w:iCs w:val="0"/>
          <w:color w:val="auto"/>
          <w:sz w:val="36"/>
          <w:szCs w:val="36"/>
          <w:lang w:val="en-US" w:eastAsia="zh-CN"/>
        </w:rPr>
        <w:t>郑州市基本医疗保险处方共享药店（试点）名单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1. 张仲景大药房郑州建设西路店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2. 张仲景大药房郑州工人北路店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3. 张仲景大药房郑州棉纺路店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4. 张仲景大药房郑州文化宫路店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5. 张仲景大药房郑州中原万达店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6. 张仲景大药房郑州汝河路店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7. 河南大参林连锁药店有限公司郑州建设路店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8. 河南大参林连锁药店有限公司郑州伏牛路店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9. 河南大参林连锁药店有限公司郑州岗坡路店</w:t>
      </w:r>
    </w:p>
    <w:p>
      <w:pPr>
        <w:widowControl/>
        <w:rPr>
          <w:rFonts w:hint="default" w:ascii="Times New Roman" w:hAnsi="Times New Roman" w:eastAsia="黑体" w:cs="Times New Roman"/>
          <w:kern w:val="0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B0996"/>
    <w:rsid w:val="76CB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2019-10-25T08:00:00Z</dcterms:created>
  <dc:creator>Administrator</dc:creator>
  <cp:lastModifiedBy>Administrator</cp:lastModifiedBy>
  <dcterms:modified xsi:type="dcterms:W3CDTF">2019-10-25T08:00:57Z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