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hint="eastAsia" w:eastAsia="黑体"/>
          <w:color w:val="000000"/>
          <w:shd w:val="clear" w:color="auto" w:fill="FFFFFF"/>
        </w:rPr>
      </w:pPr>
      <w:r>
        <w:rPr>
          <w:rFonts w:hint="eastAsia" w:eastAsia="黑体"/>
          <w:color w:val="000000"/>
          <w:shd w:val="clear" w:color="auto" w:fill="FFFFFF"/>
        </w:rPr>
        <w:t>附件2</w:t>
      </w:r>
    </w:p>
    <w:p>
      <w:pPr>
        <w:wordWrap w:val="0"/>
        <w:spacing w:line="600" w:lineRule="exact"/>
        <w:rPr>
          <w:rFonts w:hint="eastAsia" w:eastAsia="黑体"/>
          <w:color w:val="000000"/>
          <w:shd w:val="clear" w:color="auto" w:fill="FFFFFF"/>
        </w:rPr>
      </w:pPr>
    </w:p>
    <w:p>
      <w:pPr>
        <w:snapToGrid w:val="0"/>
        <w:spacing w:line="276" w:lineRule="auto"/>
        <w:jc w:val="center"/>
        <w:rPr>
          <w:rFonts w:hint="eastAsia" w:ascii="方正小标宋简体" w:eastAsia="方正小标宋简体"/>
          <w:sz w:val="42"/>
          <w:szCs w:val="42"/>
        </w:rPr>
      </w:pPr>
      <w:bookmarkStart w:id="0" w:name="_GoBack"/>
      <w:r>
        <w:rPr>
          <w:rFonts w:hint="eastAsia" w:ascii="方正小标宋简体" w:eastAsia="方正小标宋简体"/>
          <w:sz w:val="42"/>
          <w:szCs w:val="42"/>
        </w:rPr>
        <w:t>职工医疗保险新增八种门诊规定病种</w:t>
      </w:r>
    </w:p>
    <w:p>
      <w:pPr>
        <w:snapToGrid w:val="0"/>
        <w:spacing w:line="276" w:lineRule="auto"/>
        <w:jc w:val="center"/>
        <w:rPr>
          <w:rFonts w:hint="eastAsia" w:ascii="方正小标宋简体" w:eastAsia="方正小标宋简体"/>
          <w:sz w:val="42"/>
          <w:szCs w:val="42"/>
        </w:rPr>
      </w:pPr>
      <w:r>
        <w:rPr>
          <w:rFonts w:hint="eastAsia" w:ascii="方正小标宋简体" w:eastAsia="方正小标宋简体"/>
          <w:sz w:val="42"/>
          <w:szCs w:val="42"/>
        </w:rPr>
        <w:t>鉴定标准及统筹基金支付范围</w:t>
      </w:r>
    </w:p>
    <w:bookmarkEnd w:id="0"/>
    <w:p>
      <w:pPr>
        <w:spacing w:line="600" w:lineRule="exact"/>
        <w:ind w:firstLine="640" w:firstLineChars="200"/>
        <w:rPr>
          <w:rFonts w:hint="eastAsia" w:ascii="黑体" w:hAnsi="黑体" w:eastAsia="黑体" w:cs="黑体"/>
          <w:color w:val="000000"/>
          <w:shd w:val="clear" w:color="auto" w:fill="FFFFFF"/>
        </w:rPr>
      </w:pPr>
    </w:p>
    <w:p>
      <w:pPr>
        <w:ind w:firstLine="640" w:firstLineChars="200"/>
        <w:rPr>
          <w:color w:val="000000"/>
          <w:shd w:val="clear" w:color="auto" w:fill="FFFFFF"/>
        </w:rPr>
      </w:pPr>
      <w:r>
        <w:rPr>
          <w:rFonts w:hAnsi="黑体" w:eastAsia="黑体"/>
          <w:color w:val="000000"/>
          <w:shd w:val="clear" w:color="auto" w:fill="FFFFFF"/>
        </w:rPr>
        <w:t>一、骨髓增生异常综合症</w:t>
      </w:r>
    </w:p>
    <w:p>
      <w:pPr>
        <w:ind w:firstLine="640" w:firstLineChars="200"/>
        <w:rPr>
          <w:rFonts w:eastAsia="楷体_GB2312"/>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难治性贫血（</w:t>
      </w:r>
      <w:r>
        <w:rPr>
          <w:rFonts w:eastAsia="仿宋_GB2312"/>
          <w:color w:val="000000"/>
          <w:shd w:val="clear" w:color="auto" w:fill="FFFFFF"/>
        </w:rPr>
        <w:t>RA</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hAnsi="仿宋_GB2312" w:eastAsia="仿宋_GB2312"/>
          <w:color w:val="000000"/>
          <w:shd w:val="clear" w:color="auto" w:fill="FFFFFF"/>
        </w:rPr>
        <w:t>血象：贫血，偶有的患者粒细胞减少、血小板减少而无贫血。网织红细胞减少。红细胞及粒细胞有病态造血现象。原始细胞无或＜</w:t>
      </w:r>
      <w:r>
        <w:rPr>
          <w:rFonts w:eastAsia="仿宋_GB2312"/>
          <w:color w:val="000000"/>
          <w:shd w:val="clear" w:color="auto" w:fill="FFFFFF"/>
        </w:rPr>
        <w:t>1</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hAnsi="仿宋_GB2312" w:eastAsia="仿宋_GB2312"/>
          <w:color w:val="000000"/>
          <w:shd w:val="clear" w:color="auto" w:fill="FFFFFF"/>
        </w:rPr>
        <w:t>骨髓：增生活跃或明显活跃。红系增生并有病态造血现象。很少见粒系及巨核系病态造血现象。原始细胞＜</w:t>
      </w:r>
      <w:r>
        <w:rPr>
          <w:rFonts w:eastAsia="仿宋_GB2312"/>
          <w:color w:val="000000"/>
          <w:shd w:val="clear" w:color="auto" w:fill="FFFFFF"/>
        </w:rPr>
        <w:t>5</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环形铁粒细胞性难治性贫血（</w:t>
      </w:r>
      <w:r>
        <w:rPr>
          <w:rFonts w:eastAsia="仿宋_GB2312"/>
          <w:color w:val="000000"/>
          <w:shd w:val="clear" w:color="auto" w:fill="FFFFFF"/>
        </w:rPr>
        <w:t>RAS</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hAnsi="仿宋_GB2312" w:eastAsia="仿宋_GB2312"/>
          <w:color w:val="000000"/>
          <w:shd w:val="clear" w:color="auto" w:fill="FFFFFF"/>
        </w:rPr>
        <w:t>骨髓中环形铁粒幼细胞数为骨髓所有有核细胞的</w:t>
      </w:r>
      <w:r>
        <w:rPr>
          <w:rFonts w:eastAsia="仿宋_GB2312"/>
          <w:color w:val="000000"/>
          <w:shd w:val="clear" w:color="auto" w:fill="FFFFFF"/>
        </w:rPr>
        <w:t>15</w:t>
      </w:r>
      <w:r>
        <w:rPr>
          <w:rFonts w:hAnsi="仿宋_GB2312" w:eastAsia="仿宋_GB2312"/>
          <w:color w:val="000000"/>
          <w:shd w:val="clear" w:color="auto" w:fill="FFFFFF"/>
        </w:rPr>
        <w:t>％以上，其他同</w:t>
      </w:r>
      <w:r>
        <w:rPr>
          <w:rFonts w:eastAsia="仿宋_GB2312"/>
          <w:color w:val="000000"/>
          <w:shd w:val="clear" w:color="auto" w:fill="FFFFFF"/>
        </w:rPr>
        <w:t>RA</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hAnsi="仿宋_GB2312" w:eastAsia="仿宋_GB2312"/>
          <w:color w:val="000000"/>
          <w:shd w:val="clear" w:color="auto" w:fill="FFFFFF"/>
        </w:rPr>
        <w:t>难治性贫血伴有原始细胞增多（</w:t>
      </w:r>
      <w:r>
        <w:rPr>
          <w:rFonts w:eastAsia="仿宋_GB2312"/>
          <w:color w:val="000000"/>
          <w:shd w:val="clear" w:color="auto" w:fill="FFFFFF"/>
        </w:rPr>
        <w:t>RAEB</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hAnsi="仿宋_GB2312" w:eastAsia="仿宋_GB2312"/>
          <w:color w:val="000000"/>
          <w:shd w:val="clear" w:color="auto" w:fill="FFFFFF"/>
        </w:rPr>
        <w:t>血象：</w:t>
      </w:r>
      <w:r>
        <w:rPr>
          <w:rFonts w:eastAsia="仿宋_GB2312"/>
          <w:color w:val="000000"/>
          <w:shd w:val="clear" w:color="auto" w:fill="FFFFFF"/>
        </w:rPr>
        <w:t>2</w:t>
      </w:r>
      <w:r>
        <w:rPr>
          <w:rFonts w:hAnsi="仿宋_GB2312" w:eastAsia="仿宋_GB2312"/>
          <w:color w:val="000000"/>
          <w:shd w:val="clear" w:color="auto" w:fill="FFFFFF"/>
        </w:rPr>
        <w:t>系或全血细胞减少，多见粒系病态造血现象，原始细胞＜</w:t>
      </w:r>
      <w:r>
        <w:rPr>
          <w:rFonts w:eastAsia="仿宋_GB2312"/>
          <w:color w:val="000000"/>
          <w:shd w:val="clear" w:color="auto" w:fill="FFFFFF"/>
        </w:rPr>
        <w:t>5</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hAnsi="仿宋_GB2312" w:eastAsia="仿宋_GB2312"/>
          <w:color w:val="000000"/>
          <w:shd w:val="clear" w:color="auto" w:fill="FFFFFF"/>
        </w:rPr>
        <w:t>骨髓：增生明显活跃、粒系及红系都增生。</w:t>
      </w:r>
      <w:r>
        <w:rPr>
          <w:rFonts w:eastAsia="仿宋_GB2312"/>
          <w:color w:val="000000"/>
          <w:shd w:val="clear" w:color="auto" w:fill="FFFFFF"/>
        </w:rPr>
        <w:t>3</w:t>
      </w:r>
      <w:r>
        <w:rPr>
          <w:rFonts w:hAnsi="仿宋_GB2312" w:eastAsia="仿宋_GB2312"/>
          <w:color w:val="000000"/>
          <w:shd w:val="clear" w:color="auto" w:fill="FFFFFF"/>
        </w:rPr>
        <w:t>系都有病态造血现象，原始细胞Ⅰ型＋Ⅱ型为</w:t>
      </w:r>
      <w:r>
        <w:rPr>
          <w:rFonts w:eastAsia="仿宋_GB2312"/>
          <w:color w:val="000000"/>
          <w:shd w:val="clear" w:color="auto" w:fill="FFFFFF"/>
        </w:rPr>
        <w:t>5</w:t>
      </w:r>
      <w:r>
        <w:rPr>
          <w:rFonts w:hAnsi="仿宋_GB2312" w:eastAsia="仿宋_GB2312"/>
          <w:color w:val="000000"/>
          <w:shd w:val="clear" w:color="auto" w:fill="FFFFFF"/>
        </w:rPr>
        <w:t>％～</w:t>
      </w:r>
      <w:r>
        <w:rPr>
          <w:rFonts w:eastAsia="仿宋_GB2312"/>
          <w:color w:val="000000"/>
          <w:shd w:val="clear" w:color="auto" w:fill="FFFFFF"/>
        </w:rPr>
        <w:t>20</w:t>
      </w:r>
      <w:r>
        <w:rPr>
          <w:rFonts w:hAnsi="仿宋_GB2312" w:eastAsia="仿宋_GB2312"/>
          <w:color w:val="000000"/>
          <w:shd w:val="clear" w:color="auto" w:fill="FFFFFF"/>
        </w:rPr>
        <w:t>％。</w:t>
      </w:r>
    </w:p>
    <w:p>
      <w:pPr>
        <w:snapToGrid w:val="0"/>
        <w:spacing w:line="324" w:lineRule="auto"/>
        <w:ind w:firstLine="640" w:firstLineChars="200"/>
        <w:rPr>
          <w:rFonts w:eastAsia="仿宋_GB2312"/>
          <w:color w:val="000000"/>
          <w:shd w:val="clear" w:color="auto" w:fill="FFFFFF"/>
        </w:rPr>
      </w:pPr>
      <w:r>
        <w:rPr>
          <w:rFonts w:eastAsia="仿宋_GB2312"/>
          <w:color w:val="000000"/>
          <w:shd w:val="clear" w:color="auto" w:fill="FFFFFF"/>
        </w:rPr>
        <w:t>4.</w:t>
      </w:r>
      <w:r>
        <w:rPr>
          <w:rFonts w:hint="eastAsia" w:eastAsia="仿宋_GB2312"/>
          <w:color w:val="000000"/>
          <w:shd w:val="clear" w:color="auto" w:fill="FFFFFF"/>
        </w:rPr>
        <w:t xml:space="preserve"> </w:t>
      </w:r>
      <w:r>
        <w:rPr>
          <w:rFonts w:hAnsi="仿宋_GB2312" w:eastAsia="仿宋_GB2312"/>
          <w:color w:val="000000"/>
          <w:shd w:val="clear" w:color="auto" w:fill="FFFFFF"/>
        </w:rPr>
        <w:t>慢性粒，单核细胞白血病（</w:t>
      </w:r>
      <w:r>
        <w:rPr>
          <w:rFonts w:eastAsia="仿宋_GB2312"/>
          <w:color w:val="000000"/>
          <w:shd w:val="clear" w:color="auto" w:fill="FFFFFF"/>
        </w:rPr>
        <w:t>CMML</w:t>
      </w:r>
      <w:r>
        <w:rPr>
          <w:rFonts w:hAnsi="仿宋_GB2312" w:eastAsia="仿宋_GB2312"/>
          <w:color w:val="000000"/>
          <w:shd w:val="clear" w:color="auto" w:fill="FFFFFF"/>
        </w:rPr>
        <w:t>）</w:t>
      </w:r>
    </w:p>
    <w:p>
      <w:pPr>
        <w:snapToGrid w:val="0"/>
        <w:spacing w:line="324" w:lineRule="auto"/>
        <w:ind w:firstLine="640" w:firstLineChars="200"/>
        <w:rPr>
          <w:rFonts w:eastAsia="仿宋_GB2312"/>
          <w:color w:val="000000"/>
          <w:shd w:val="clear" w:color="auto" w:fill="FFFFFF"/>
        </w:rPr>
      </w:pPr>
      <w:r>
        <w:rPr>
          <w:rFonts w:hAnsi="仿宋_GB2312" w:eastAsia="仿宋_GB2312"/>
          <w:color w:val="000000"/>
          <w:shd w:val="clear" w:color="auto" w:fill="FFFFFF"/>
        </w:rPr>
        <w:t>血象：单核细胞绝对值＞</w:t>
      </w:r>
      <w:r>
        <w:rPr>
          <w:rFonts w:eastAsia="仿宋_GB2312"/>
          <w:color w:val="000000"/>
          <w:shd w:val="clear" w:color="auto" w:fill="FFFFFF"/>
        </w:rPr>
        <w:t>1×109</w:t>
      </w:r>
      <w:r>
        <w:rPr>
          <w:rFonts w:hAnsi="仿宋_GB2312" w:eastAsia="仿宋_GB2312"/>
          <w:color w:val="000000"/>
          <w:shd w:val="clear" w:color="auto" w:fill="FFFFFF"/>
        </w:rPr>
        <w:t>／</w:t>
      </w:r>
      <w:r>
        <w:rPr>
          <w:rFonts w:eastAsia="仿宋_GB2312"/>
          <w:color w:val="000000"/>
          <w:shd w:val="clear" w:color="auto" w:fill="FFFFFF"/>
        </w:rPr>
        <w:t>L</w:t>
      </w:r>
      <w:r>
        <w:rPr>
          <w:rFonts w:hAnsi="仿宋_GB2312" w:eastAsia="仿宋_GB2312"/>
          <w:color w:val="000000"/>
          <w:shd w:val="clear" w:color="auto" w:fill="FFFFFF"/>
        </w:rPr>
        <w:t>。粒细胞也增加并有颗粒减少或</w:t>
      </w:r>
      <w:r>
        <w:rPr>
          <w:rFonts w:eastAsia="仿宋_GB2312"/>
          <w:color w:val="000000"/>
          <w:shd w:val="clear" w:color="auto" w:fill="FFFFFF"/>
        </w:rPr>
        <w:t>Pelger-Huet</w:t>
      </w:r>
      <w:r>
        <w:rPr>
          <w:rFonts w:hAnsi="仿宋_GB2312" w:eastAsia="仿宋_GB2312"/>
          <w:color w:val="000000"/>
          <w:shd w:val="clear" w:color="auto" w:fill="FFFFFF"/>
        </w:rPr>
        <w:t>异常。原始细胞＜</w:t>
      </w:r>
      <w:r>
        <w:rPr>
          <w:rFonts w:eastAsia="仿宋_GB2312"/>
          <w:color w:val="000000"/>
          <w:shd w:val="clear" w:color="auto" w:fill="FFFFFF"/>
        </w:rPr>
        <w:t>5</w:t>
      </w:r>
      <w:r>
        <w:rPr>
          <w:rFonts w:hAnsi="仿宋_GB2312" w:eastAsia="仿宋_GB2312"/>
          <w:color w:val="000000"/>
          <w:shd w:val="clear" w:color="auto" w:fill="FFFFFF"/>
        </w:rPr>
        <w:t>％。</w:t>
      </w:r>
    </w:p>
    <w:p>
      <w:pPr>
        <w:snapToGrid w:val="0"/>
        <w:spacing w:line="324" w:lineRule="auto"/>
        <w:ind w:firstLine="640" w:firstLineChars="200"/>
        <w:rPr>
          <w:rFonts w:eastAsia="仿宋_GB2312"/>
          <w:color w:val="000000"/>
          <w:shd w:val="clear" w:color="auto" w:fill="FFFFFF"/>
        </w:rPr>
      </w:pPr>
      <w:r>
        <w:rPr>
          <w:rFonts w:hAnsi="仿宋_GB2312" w:eastAsia="仿宋_GB2312"/>
          <w:color w:val="000000"/>
          <w:shd w:val="clear" w:color="auto" w:fill="FFFFFF"/>
        </w:rPr>
        <w:t>骨髓：同</w:t>
      </w:r>
      <w:r>
        <w:rPr>
          <w:rFonts w:eastAsia="仿宋_GB2312"/>
          <w:color w:val="000000"/>
          <w:shd w:val="clear" w:color="auto" w:fill="FFFFFF"/>
        </w:rPr>
        <w:t>RAEB</w:t>
      </w:r>
      <w:r>
        <w:rPr>
          <w:rFonts w:hAnsi="仿宋_GB2312" w:eastAsia="仿宋_GB2312"/>
          <w:color w:val="000000"/>
          <w:shd w:val="clear" w:color="auto" w:fill="FFFFFF"/>
        </w:rPr>
        <w:t>，原始细胞</w:t>
      </w:r>
      <w:r>
        <w:rPr>
          <w:rFonts w:eastAsia="仿宋_GB2312"/>
          <w:color w:val="000000"/>
          <w:shd w:val="clear" w:color="auto" w:fill="FFFFFF"/>
        </w:rPr>
        <w:t>5</w:t>
      </w:r>
      <w:r>
        <w:rPr>
          <w:rFonts w:hAnsi="仿宋_GB2312" w:eastAsia="仿宋_GB2312"/>
          <w:color w:val="000000"/>
          <w:shd w:val="clear" w:color="auto" w:fill="FFFFFF"/>
        </w:rPr>
        <w:t>％～</w:t>
      </w:r>
      <w:r>
        <w:rPr>
          <w:rFonts w:eastAsia="仿宋_GB2312"/>
          <w:color w:val="000000"/>
          <w:shd w:val="clear" w:color="auto" w:fill="FFFFFF"/>
        </w:rPr>
        <w:t>20%</w:t>
      </w:r>
      <w:r>
        <w:rPr>
          <w:rFonts w:hAnsi="仿宋_GB2312" w:eastAsia="仿宋_GB2312"/>
          <w:color w:val="000000"/>
          <w:shd w:val="clear" w:color="auto" w:fill="FFFFFF"/>
        </w:rPr>
        <w:t>。</w:t>
      </w:r>
    </w:p>
    <w:p>
      <w:pPr>
        <w:snapToGrid w:val="0"/>
        <w:spacing w:line="324" w:lineRule="auto"/>
        <w:ind w:firstLine="640" w:firstLineChars="200"/>
        <w:rPr>
          <w:rFonts w:eastAsia="仿宋_GB2312"/>
          <w:color w:val="000000"/>
          <w:shd w:val="clear" w:color="auto" w:fill="FFFFFF"/>
        </w:rPr>
      </w:pPr>
      <w:r>
        <w:rPr>
          <w:rFonts w:eastAsia="仿宋_GB2312"/>
          <w:color w:val="000000"/>
          <w:shd w:val="clear" w:color="auto" w:fill="FFFFFF"/>
        </w:rPr>
        <w:t>5.</w:t>
      </w:r>
      <w:r>
        <w:rPr>
          <w:rFonts w:hint="eastAsia" w:eastAsia="仿宋_GB2312"/>
          <w:color w:val="000000"/>
          <w:shd w:val="clear" w:color="auto" w:fill="FFFFFF"/>
        </w:rPr>
        <w:t xml:space="preserve"> </w:t>
      </w:r>
      <w:r>
        <w:rPr>
          <w:rFonts w:hAnsi="仿宋_GB2312" w:eastAsia="仿宋_GB2312"/>
          <w:color w:val="000000"/>
          <w:shd w:val="clear" w:color="auto" w:fill="FFFFFF"/>
        </w:rPr>
        <w:t>转变中的</w:t>
      </w:r>
      <w:r>
        <w:rPr>
          <w:rFonts w:eastAsia="仿宋_GB2312"/>
          <w:color w:val="000000"/>
          <w:shd w:val="clear" w:color="auto" w:fill="FFFFFF"/>
        </w:rPr>
        <w:t>RAEB</w:t>
      </w:r>
      <w:r>
        <w:rPr>
          <w:rFonts w:hAnsi="仿宋_GB2312" w:eastAsia="仿宋_GB2312"/>
          <w:color w:val="000000"/>
          <w:shd w:val="clear" w:color="auto" w:fill="FFFFFF"/>
        </w:rPr>
        <w:t>（</w:t>
      </w:r>
      <w:r>
        <w:rPr>
          <w:rFonts w:eastAsia="仿宋_GB2312"/>
          <w:color w:val="000000"/>
          <w:shd w:val="clear" w:color="auto" w:fill="FFFFFF"/>
        </w:rPr>
        <w:t>RAEB</w:t>
      </w:r>
      <w:r>
        <w:rPr>
          <w:rFonts w:hAnsi="仿宋_GB2312" w:eastAsia="仿宋_GB2312"/>
          <w:color w:val="000000"/>
          <w:shd w:val="clear" w:color="auto" w:fill="FFFFFF"/>
        </w:rPr>
        <w:t>－</w:t>
      </w:r>
      <w:r>
        <w:rPr>
          <w:rFonts w:eastAsia="仿宋_GB2312"/>
          <w:color w:val="000000"/>
          <w:shd w:val="clear" w:color="auto" w:fill="FFFFFF"/>
        </w:rPr>
        <w:t>T</w:t>
      </w:r>
      <w:r>
        <w:rPr>
          <w:rFonts w:hAnsi="仿宋_GB2312" w:eastAsia="仿宋_GB2312"/>
          <w:color w:val="000000"/>
          <w:shd w:val="clear" w:color="auto" w:fill="FFFFFF"/>
        </w:rPr>
        <w:t>）</w:t>
      </w:r>
    </w:p>
    <w:p>
      <w:pPr>
        <w:snapToGrid w:val="0"/>
        <w:spacing w:line="324" w:lineRule="auto"/>
        <w:ind w:firstLine="640" w:firstLineChars="200"/>
        <w:rPr>
          <w:rFonts w:eastAsia="仿宋_GB2312"/>
          <w:color w:val="000000"/>
          <w:shd w:val="clear" w:color="auto" w:fill="FFFFFF"/>
        </w:rPr>
      </w:pPr>
      <w:r>
        <w:rPr>
          <w:rFonts w:hAnsi="仿宋_GB2312" w:eastAsia="仿宋_GB2312"/>
          <w:color w:val="000000"/>
          <w:shd w:val="clear" w:color="auto" w:fill="FFFFFF"/>
        </w:rPr>
        <w:t>血象及骨髓似</w:t>
      </w:r>
      <w:r>
        <w:rPr>
          <w:rFonts w:eastAsia="仿宋_GB2312"/>
          <w:color w:val="000000"/>
          <w:shd w:val="clear" w:color="auto" w:fill="FFFFFF"/>
        </w:rPr>
        <w:t>RAEB</w:t>
      </w:r>
      <w:r>
        <w:rPr>
          <w:rFonts w:hAnsi="仿宋_GB2312" w:eastAsia="仿宋_GB2312"/>
          <w:color w:val="000000"/>
          <w:shd w:val="clear" w:color="auto" w:fill="FFFFFF"/>
        </w:rPr>
        <w:t>，但具有下述三种情况的任一种：①血中原始细胞</w:t>
      </w:r>
      <w:r>
        <w:rPr>
          <w:rFonts w:eastAsia="仿宋_GB2312"/>
          <w:color w:val="000000"/>
          <w:shd w:val="clear" w:color="auto" w:fill="FFFFFF"/>
        </w:rPr>
        <w:t>75</w:t>
      </w:r>
      <w:r>
        <w:rPr>
          <w:rFonts w:hAnsi="仿宋_GB2312" w:eastAsia="仿宋_GB2312"/>
          <w:color w:val="000000"/>
          <w:shd w:val="clear" w:color="auto" w:fill="FFFFFF"/>
        </w:rPr>
        <w:t>％；②骨髓中原始细胞</w:t>
      </w:r>
      <w:r>
        <w:rPr>
          <w:rFonts w:eastAsia="仿宋_GB2312"/>
          <w:color w:val="000000"/>
          <w:shd w:val="clear" w:color="auto" w:fill="FFFFFF"/>
        </w:rPr>
        <w:t>20</w:t>
      </w:r>
      <w:r>
        <w:rPr>
          <w:rFonts w:hAnsi="仿宋_GB2312" w:eastAsia="仿宋_GB2312"/>
          <w:color w:val="000000"/>
          <w:shd w:val="clear" w:color="auto" w:fill="FFFFFF"/>
        </w:rPr>
        <w:t>～</w:t>
      </w:r>
      <w:r>
        <w:rPr>
          <w:rFonts w:eastAsia="仿宋_GB2312"/>
          <w:color w:val="000000"/>
          <w:shd w:val="clear" w:color="auto" w:fill="FFFFFF"/>
        </w:rPr>
        <w:t>30</w:t>
      </w:r>
      <w:r>
        <w:rPr>
          <w:rFonts w:hAnsi="仿宋_GB2312" w:eastAsia="仿宋_GB2312"/>
          <w:color w:val="000000"/>
          <w:shd w:val="clear" w:color="auto" w:fill="FFFFFF"/>
        </w:rPr>
        <w:t>％；③幼稚细胞有</w:t>
      </w:r>
      <w:r>
        <w:rPr>
          <w:rFonts w:eastAsia="仿宋_GB2312"/>
          <w:color w:val="000000"/>
          <w:shd w:val="clear" w:color="auto" w:fill="FFFFFF"/>
        </w:rPr>
        <w:t>Auer</w:t>
      </w:r>
      <w:r>
        <w:rPr>
          <w:rFonts w:hAnsi="仿宋_GB2312" w:eastAsia="仿宋_GB2312"/>
          <w:color w:val="000000"/>
          <w:shd w:val="clear" w:color="auto" w:fill="FFFFFF"/>
        </w:rPr>
        <w:t>小体。根据病史、体征、结合</w:t>
      </w:r>
      <w:r>
        <w:rPr>
          <w:rFonts w:eastAsia="仿宋_GB2312"/>
          <w:color w:val="000000"/>
          <w:shd w:val="clear" w:color="auto" w:fill="FFFFFF"/>
        </w:rPr>
        <w:t>X</w:t>
      </w:r>
      <w:r>
        <w:rPr>
          <w:rFonts w:hAnsi="仿宋_GB2312" w:eastAsia="仿宋_GB2312"/>
          <w:color w:val="000000"/>
          <w:shd w:val="clear" w:color="auto" w:fill="FFFFFF"/>
        </w:rPr>
        <w:t>线摄片、</w:t>
      </w:r>
      <w:r>
        <w:rPr>
          <w:rFonts w:eastAsia="仿宋_GB2312"/>
          <w:color w:val="000000"/>
          <w:shd w:val="clear" w:color="auto" w:fill="FFFFFF"/>
        </w:rPr>
        <w:t>B</w:t>
      </w:r>
      <w:r>
        <w:rPr>
          <w:rFonts w:hAnsi="仿宋_GB2312" w:eastAsia="仿宋_GB2312"/>
          <w:color w:val="000000"/>
          <w:shd w:val="clear" w:color="auto" w:fill="FFFFFF"/>
        </w:rPr>
        <w:t>超、</w:t>
      </w:r>
      <w:r>
        <w:rPr>
          <w:rFonts w:eastAsia="仿宋_GB2312"/>
          <w:color w:val="000000"/>
          <w:shd w:val="clear" w:color="auto" w:fill="FFFFFF"/>
        </w:rPr>
        <w:t>CT</w:t>
      </w:r>
      <w:r>
        <w:rPr>
          <w:rFonts w:hAnsi="仿宋_GB2312" w:eastAsia="仿宋_GB2312"/>
          <w:color w:val="000000"/>
          <w:shd w:val="clear" w:color="auto" w:fill="FFFFFF"/>
        </w:rPr>
        <w:t>、</w:t>
      </w:r>
      <w:r>
        <w:rPr>
          <w:rFonts w:eastAsia="仿宋_GB2312"/>
          <w:color w:val="000000"/>
          <w:shd w:val="clear" w:color="auto" w:fill="FFFFFF"/>
        </w:rPr>
        <w:t>MRI</w:t>
      </w:r>
      <w:r>
        <w:rPr>
          <w:rFonts w:hAnsi="仿宋_GB2312" w:eastAsia="仿宋_GB2312"/>
          <w:color w:val="000000"/>
          <w:shd w:val="clear" w:color="auto" w:fill="FFFFFF"/>
        </w:rPr>
        <w:t>及</w:t>
      </w:r>
      <w:r>
        <w:rPr>
          <w:rFonts w:eastAsia="仿宋_GB2312"/>
          <w:color w:val="000000"/>
          <w:shd w:val="clear" w:color="auto" w:fill="FFFFFF"/>
        </w:rPr>
        <w:t>AFP</w:t>
      </w:r>
      <w:r>
        <w:rPr>
          <w:rFonts w:hAnsi="仿宋_GB2312" w:eastAsia="仿宋_GB2312"/>
          <w:color w:val="000000"/>
          <w:shd w:val="clear" w:color="auto" w:fill="FFFFFF"/>
        </w:rPr>
        <w:t>、</w:t>
      </w:r>
      <w:r>
        <w:rPr>
          <w:rFonts w:eastAsia="仿宋_GB2312"/>
          <w:color w:val="000000"/>
          <w:shd w:val="clear" w:color="auto" w:fill="FFFFFF"/>
        </w:rPr>
        <w:t>PET</w:t>
      </w:r>
      <w:r>
        <w:rPr>
          <w:rFonts w:hAnsi="仿宋_GB2312" w:eastAsia="仿宋_GB2312"/>
          <w:color w:val="000000"/>
          <w:shd w:val="clear" w:color="auto" w:fill="FFFFFF"/>
        </w:rPr>
        <w:t>等辅助检查明确诊断为恶性肿瘤的。</w:t>
      </w:r>
    </w:p>
    <w:p>
      <w:pPr>
        <w:numPr>
          <w:ilvl w:val="0"/>
          <w:numId w:val="1"/>
        </w:numPr>
        <w:snapToGrid w:val="0"/>
        <w:spacing w:line="324" w:lineRule="auto"/>
        <w:ind w:firstLine="640" w:firstLineChars="200"/>
        <w:rPr>
          <w:rFonts w:eastAsia="仿宋_GB2312"/>
          <w:shd w:val="clear" w:color="auto" w:fill="FFFFFF"/>
        </w:rPr>
      </w:pPr>
      <w:r>
        <w:rPr>
          <w:rFonts w:hAnsi="仿宋_GB2312" w:eastAsia="仿宋_GB2312"/>
          <w:shd w:val="clear" w:color="auto" w:fill="FFFFFF"/>
        </w:rPr>
        <w:t>骨髓活检有</w:t>
      </w:r>
      <w:r>
        <w:rPr>
          <w:rFonts w:eastAsia="仿宋_GB2312"/>
          <w:shd w:val="clear" w:color="auto" w:fill="FFFFFF"/>
        </w:rPr>
        <w:t>ALIP</w:t>
      </w:r>
      <w:r>
        <w:rPr>
          <w:rFonts w:hAnsi="仿宋_GB2312" w:eastAsia="仿宋_GB2312"/>
          <w:shd w:val="clear" w:color="auto" w:fill="FFFFFF"/>
        </w:rPr>
        <w:t>现象。</w:t>
      </w:r>
      <w:r>
        <w:rPr>
          <w:rFonts w:eastAsia="仿宋_GB2312"/>
          <w:shd w:val="clear" w:color="auto" w:fill="FFFFFF"/>
        </w:rPr>
        <w:t xml:space="preserve">                 </w:t>
      </w:r>
    </w:p>
    <w:p>
      <w:pPr>
        <w:snapToGrid w:val="0"/>
        <w:spacing w:line="324" w:lineRule="auto"/>
        <w:ind w:left="640" w:leftChars="200"/>
        <w:rPr>
          <w:rFonts w:eastAsia="仿宋_GB2312"/>
          <w:shd w:val="clear" w:color="auto" w:fill="FFFFFF"/>
        </w:rPr>
      </w:pPr>
      <w:r>
        <w:rPr>
          <w:rFonts w:hAnsi="仿宋_GB2312" w:eastAsia="仿宋_GB2312"/>
          <w:shd w:val="clear" w:color="auto" w:fill="FFFFFF"/>
        </w:rPr>
        <w:t>符合</w:t>
      </w:r>
      <w:r>
        <w:rPr>
          <w:rFonts w:eastAsia="仿宋_GB2312"/>
          <w:shd w:val="clear" w:color="auto" w:fill="FFFFFF"/>
        </w:rPr>
        <w:t>1-6</w:t>
      </w:r>
      <w:r>
        <w:rPr>
          <w:rFonts w:hAnsi="仿宋_GB2312" w:eastAsia="仿宋_GB2312"/>
          <w:shd w:val="clear" w:color="auto" w:fill="FFFFFF"/>
        </w:rPr>
        <w:t>项之一者，可确诊。</w:t>
      </w:r>
    </w:p>
    <w:p>
      <w:pPr>
        <w:tabs>
          <w:tab w:val="left" w:pos="2670"/>
        </w:tabs>
        <w:snapToGrid w:val="0"/>
        <w:spacing w:line="324" w:lineRule="auto"/>
        <w:ind w:firstLine="640" w:firstLineChars="200"/>
        <w:rPr>
          <w:rFonts w:eastAsia="楷体_GB2312"/>
        </w:rPr>
      </w:pPr>
      <w:r>
        <w:rPr>
          <w:rFonts w:eastAsia="楷体_GB2312"/>
        </w:rPr>
        <w:t>（二）统筹基金支付范围</w:t>
      </w:r>
    </w:p>
    <w:p>
      <w:pPr>
        <w:snapToGrid w:val="0"/>
        <w:spacing w:line="324" w:lineRule="auto"/>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一般治疗</w:t>
      </w:r>
    </w:p>
    <w:p>
      <w:pPr>
        <w:snapToGrid w:val="0"/>
        <w:spacing w:line="324" w:lineRule="auto"/>
        <w:ind w:left="640" w:left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1</w:t>
      </w:r>
      <w:r>
        <w:rPr>
          <w:rFonts w:hAnsi="仿宋_GB2312" w:eastAsia="仿宋_GB2312"/>
          <w:shd w:val="clear" w:color="auto" w:fill="FFFFFF"/>
        </w:rPr>
        <w:t>）维生素治疗；</w:t>
      </w:r>
    </w:p>
    <w:p>
      <w:pPr>
        <w:snapToGrid w:val="0"/>
        <w:spacing w:line="324" w:lineRule="auto"/>
        <w:ind w:left="640" w:left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2</w:t>
      </w:r>
      <w:r>
        <w:rPr>
          <w:rFonts w:hAnsi="仿宋_GB2312" w:eastAsia="仿宋_GB2312"/>
          <w:shd w:val="clear" w:color="auto" w:fill="FFFFFF"/>
        </w:rPr>
        <w:t>）肾上腺皮质激素治疗；</w:t>
      </w:r>
    </w:p>
    <w:p>
      <w:pPr>
        <w:snapToGrid w:val="0"/>
        <w:spacing w:line="324" w:lineRule="auto"/>
        <w:ind w:left="640" w:left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3</w:t>
      </w:r>
      <w:r>
        <w:rPr>
          <w:rFonts w:hAnsi="仿宋_GB2312" w:eastAsia="仿宋_GB2312"/>
          <w:shd w:val="clear" w:color="auto" w:fill="FFFFFF"/>
        </w:rPr>
        <w:t>）雄激素治疗；</w:t>
      </w:r>
    </w:p>
    <w:p>
      <w:pPr>
        <w:snapToGrid w:val="0"/>
        <w:spacing w:line="324" w:lineRule="auto"/>
        <w:ind w:left="640" w:left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4</w:t>
      </w:r>
      <w:r>
        <w:rPr>
          <w:rFonts w:hAnsi="仿宋_GB2312" w:eastAsia="仿宋_GB2312"/>
          <w:shd w:val="clear" w:color="auto" w:fill="FFFFFF"/>
        </w:rPr>
        <w:t>）治疗再障的中成药。</w:t>
      </w:r>
    </w:p>
    <w:p>
      <w:pPr>
        <w:snapToGrid w:val="0"/>
        <w:spacing w:line="324" w:lineRule="auto"/>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基本治疗</w:t>
      </w:r>
    </w:p>
    <w:p>
      <w:pPr>
        <w:snapToGrid w:val="0"/>
        <w:spacing w:line="324" w:lineRule="auto"/>
        <w:ind w:left="640" w:left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1</w:t>
      </w:r>
      <w:r>
        <w:rPr>
          <w:rFonts w:hAnsi="仿宋_GB2312" w:eastAsia="仿宋_GB2312"/>
          <w:shd w:val="clear" w:color="auto" w:fill="FFFFFF"/>
        </w:rPr>
        <w:t>）免疫抑制剂治疗；</w:t>
      </w:r>
    </w:p>
    <w:p>
      <w:pPr>
        <w:snapToGrid w:val="0"/>
        <w:spacing w:line="324" w:lineRule="auto"/>
        <w:ind w:left="640" w:left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2</w:t>
      </w:r>
      <w:r>
        <w:rPr>
          <w:rFonts w:hAnsi="仿宋_GB2312" w:eastAsia="仿宋_GB2312"/>
          <w:shd w:val="clear" w:color="auto" w:fill="FFFFFF"/>
        </w:rPr>
        <w:t>）分化诱导剂治疗。</w:t>
      </w:r>
    </w:p>
    <w:p>
      <w:pPr>
        <w:snapToGrid w:val="0"/>
        <w:spacing w:line="324" w:lineRule="auto"/>
        <w:ind w:firstLine="640" w:firstLineChars="200"/>
        <w:rPr>
          <w:rFonts w:eastAsia="仿宋_GB2312"/>
          <w:shd w:val="clear" w:color="auto" w:fill="FFFFFF"/>
        </w:rPr>
      </w:pPr>
      <w:r>
        <w:rPr>
          <w:rFonts w:eastAsia="仿宋_GB2312"/>
          <w:shd w:val="clear" w:color="auto" w:fill="FFFFFF"/>
        </w:rPr>
        <w:t>3.</w:t>
      </w:r>
      <w:r>
        <w:rPr>
          <w:rFonts w:hAnsi="仿宋_GB2312" w:eastAsia="仿宋_GB2312"/>
          <w:shd w:val="clear" w:color="auto" w:fill="FFFFFF"/>
        </w:rPr>
        <w:t>必要的检查。</w:t>
      </w:r>
    </w:p>
    <w:p>
      <w:pPr>
        <w:snapToGrid w:val="0"/>
        <w:spacing w:line="324" w:lineRule="auto"/>
        <w:ind w:firstLine="640" w:firstLineChars="200"/>
        <w:rPr>
          <w:color w:val="000000"/>
          <w:shd w:val="clear" w:color="auto" w:fill="FFFFFF"/>
        </w:rPr>
      </w:pPr>
      <w:r>
        <w:rPr>
          <w:rFonts w:hAnsi="黑体" w:eastAsia="黑体"/>
          <w:color w:val="000000"/>
          <w:shd w:val="clear" w:color="auto" w:fill="FFFFFF"/>
        </w:rPr>
        <w:t>二、视网膜静脉阻塞</w:t>
      </w:r>
    </w:p>
    <w:p>
      <w:pPr>
        <w:snapToGrid w:val="0"/>
        <w:spacing w:line="324" w:lineRule="auto"/>
        <w:ind w:firstLine="640" w:firstLineChars="200"/>
        <w:rPr>
          <w:rFonts w:eastAsia="楷体_GB2312"/>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眼底照相：有片状、火焰状出血，静脉迂曲扩张，棉絮状斑，视盘和视网膜水肿；</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眼底荧光血管造影：视网膜循环时间延长，静脉管壁荧光素渗漏，有毛细血管无灌注区，动静脉短路，微血管瘤或新生血管形成，黄斑点状或弥漫荧光渗漏；</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hAnsi="仿宋_GB2312" w:eastAsia="仿宋_GB2312"/>
          <w:color w:val="000000"/>
          <w:shd w:val="clear" w:color="auto" w:fill="FFFFFF"/>
        </w:rPr>
        <w:t>视力不同程度下降，验光低于</w:t>
      </w:r>
      <w:r>
        <w:rPr>
          <w:rFonts w:eastAsia="仿宋_GB2312"/>
          <w:color w:val="000000"/>
          <w:shd w:val="clear" w:color="auto" w:fill="FFFFFF"/>
        </w:rPr>
        <w:t>0.1</w:t>
      </w:r>
      <w:r>
        <w:rPr>
          <w:rFonts w:hAnsi="仿宋_GB2312" w:eastAsia="仿宋_GB2312"/>
          <w:color w:val="000000"/>
          <w:shd w:val="clear" w:color="auto" w:fill="FFFFFF"/>
        </w:rPr>
        <w:t>，有视物变形、眼前黑影；</w:t>
      </w:r>
    </w:p>
    <w:p>
      <w:pPr>
        <w:ind w:firstLine="640" w:firstLineChars="200"/>
        <w:rPr>
          <w:rFonts w:eastAsia="仿宋_GB2312"/>
          <w:color w:val="000000"/>
          <w:shd w:val="clear" w:color="auto" w:fill="FFFFFF"/>
        </w:rPr>
      </w:pPr>
      <w:r>
        <w:rPr>
          <w:rFonts w:eastAsia="仿宋_GB2312"/>
          <w:color w:val="000000"/>
          <w:shd w:val="clear" w:color="auto" w:fill="FFFFFF"/>
        </w:rPr>
        <w:t>4.</w:t>
      </w:r>
      <w:r>
        <w:rPr>
          <w:rFonts w:hint="eastAsia" w:eastAsia="仿宋_GB2312"/>
          <w:color w:val="000000"/>
          <w:shd w:val="clear" w:color="auto" w:fill="FFFFFF"/>
        </w:rPr>
        <w:t xml:space="preserve"> </w:t>
      </w:r>
      <w:r>
        <w:rPr>
          <w:rFonts w:hAnsi="仿宋_GB2312" w:eastAsia="仿宋_GB2312"/>
          <w:color w:val="000000"/>
          <w:shd w:val="clear" w:color="auto" w:fill="FFFFFF"/>
        </w:rPr>
        <w:t>视野：有中心或旁中心暗点；</w:t>
      </w:r>
    </w:p>
    <w:p>
      <w:pPr>
        <w:ind w:firstLine="640" w:firstLineChars="200"/>
        <w:rPr>
          <w:rFonts w:eastAsia="仿宋_GB2312"/>
          <w:color w:val="000000"/>
          <w:shd w:val="clear" w:color="auto" w:fill="FFFFFF"/>
        </w:rPr>
      </w:pPr>
      <w:r>
        <w:rPr>
          <w:rFonts w:eastAsia="仿宋_GB2312"/>
          <w:color w:val="000000"/>
          <w:shd w:val="clear" w:color="auto" w:fill="FFFFFF"/>
        </w:rPr>
        <w:t>5.</w:t>
      </w:r>
      <w:r>
        <w:rPr>
          <w:rFonts w:hint="eastAsia" w:eastAsia="仿宋_GB2312"/>
          <w:color w:val="000000"/>
          <w:shd w:val="clear" w:color="auto" w:fill="FFFFFF"/>
        </w:rPr>
        <w:t xml:space="preserve"> </w:t>
      </w:r>
      <w:r>
        <w:rPr>
          <w:rFonts w:hAnsi="仿宋_GB2312" w:eastAsia="仿宋_GB2312"/>
          <w:color w:val="000000"/>
          <w:shd w:val="clear" w:color="auto" w:fill="FFFFFF"/>
        </w:rPr>
        <w:t>晚期可产生虹膜新生血管和（或）新生血管性青光眼。</w:t>
      </w:r>
    </w:p>
    <w:p>
      <w:pPr>
        <w:ind w:firstLine="640" w:firstLineChars="200"/>
        <w:rPr>
          <w:rFonts w:eastAsia="仿宋_GB2312"/>
          <w:color w:val="000000"/>
          <w:shd w:val="clear" w:color="auto" w:fill="FFFFFF"/>
        </w:rPr>
      </w:pPr>
      <w:r>
        <w:rPr>
          <w:rFonts w:hAnsi="仿宋_GB2312" w:eastAsia="仿宋_GB2312"/>
          <w:color w:val="000000"/>
          <w:shd w:val="clear" w:color="auto" w:fill="FFFFFF"/>
        </w:rPr>
        <w:t>具备</w:t>
      </w:r>
      <w:r>
        <w:rPr>
          <w:rFonts w:eastAsia="仿宋_GB2312"/>
          <w:color w:val="000000"/>
          <w:shd w:val="clear" w:color="auto" w:fill="FFFFFF"/>
        </w:rPr>
        <w:t>1</w:t>
      </w:r>
      <w:r>
        <w:rPr>
          <w:rFonts w:hAnsi="仿宋_GB2312" w:eastAsia="仿宋_GB2312"/>
          <w:color w:val="000000"/>
          <w:shd w:val="clear" w:color="auto" w:fill="FFFFFF"/>
        </w:rPr>
        <w:t>或</w:t>
      </w:r>
      <w:r>
        <w:rPr>
          <w:rFonts w:eastAsia="仿宋_GB2312"/>
          <w:color w:val="000000"/>
          <w:shd w:val="clear" w:color="auto" w:fill="FFFFFF"/>
        </w:rPr>
        <w:t>2</w:t>
      </w:r>
      <w:r>
        <w:rPr>
          <w:rFonts w:hAnsi="仿宋_GB2312" w:eastAsia="仿宋_GB2312"/>
          <w:color w:val="000000"/>
          <w:shd w:val="clear" w:color="auto" w:fill="FFFFFF"/>
        </w:rPr>
        <w:t>，且至少合并</w:t>
      </w:r>
      <w:r>
        <w:rPr>
          <w:rFonts w:eastAsia="仿宋_GB2312"/>
          <w:color w:val="000000"/>
          <w:shd w:val="clear" w:color="auto" w:fill="FFFFFF"/>
        </w:rPr>
        <w:t>3-5</w:t>
      </w:r>
      <w:r>
        <w:rPr>
          <w:rFonts w:hAnsi="仿宋_GB2312" w:eastAsia="仿宋_GB2312"/>
          <w:color w:val="000000"/>
          <w:shd w:val="clear" w:color="auto" w:fill="FFFFFF"/>
        </w:rPr>
        <w:t>一项者，可确诊。</w:t>
      </w:r>
    </w:p>
    <w:p>
      <w:pPr>
        <w:tabs>
          <w:tab w:val="left" w:pos="2670"/>
        </w:tabs>
        <w:ind w:firstLine="640" w:firstLineChars="200"/>
        <w:rPr>
          <w:rFonts w:eastAsia="楷体_GB2312"/>
        </w:rPr>
      </w:pPr>
      <w:r>
        <w:rPr>
          <w:rFonts w:eastAsia="楷体_GB2312"/>
        </w:rPr>
        <w:t>（二）统筹基金支付范围</w:t>
      </w:r>
    </w:p>
    <w:p>
      <w:pPr>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早期可用活血化瘀类、扩张血管及维生素</w:t>
      </w:r>
      <w:r>
        <w:rPr>
          <w:rFonts w:eastAsia="仿宋_GB2312"/>
          <w:shd w:val="clear" w:color="auto" w:fill="FFFFFF"/>
        </w:rPr>
        <w:t>B</w:t>
      </w:r>
      <w:r>
        <w:rPr>
          <w:rFonts w:hAnsi="仿宋_GB2312" w:eastAsia="仿宋_GB2312"/>
          <w:shd w:val="clear" w:color="auto" w:fill="FFFFFF"/>
        </w:rPr>
        <w:t>类等药物治疗；</w:t>
      </w:r>
    </w:p>
    <w:p>
      <w:pPr>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视网膜存在无灌注区的患者，需要眼底光凝；</w:t>
      </w:r>
    </w:p>
    <w:p>
      <w:pPr>
        <w:ind w:firstLine="640" w:firstLineChars="200"/>
        <w:rPr>
          <w:rFonts w:eastAsia="仿宋_GB2312"/>
          <w:shd w:val="clear" w:color="auto" w:fill="FFFFFF"/>
        </w:rPr>
      </w:pPr>
      <w:r>
        <w:rPr>
          <w:rFonts w:eastAsia="仿宋_GB2312"/>
          <w:shd w:val="clear" w:color="auto" w:fill="FFFFFF"/>
        </w:rPr>
        <w:t>3.</w:t>
      </w:r>
      <w:r>
        <w:rPr>
          <w:rFonts w:hint="eastAsia" w:eastAsia="仿宋_GB2312"/>
          <w:shd w:val="clear" w:color="auto" w:fill="FFFFFF"/>
        </w:rPr>
        <w:t xml:space="preserve"> </w:t>
      </w:r>
      <w:r>
        <w:rPr>
          <w:rFonts w:hAnsi="仿宋_GB2312" w:eastAsia="仿宋_GB2312"/>
          <w:shd w:val="clear" w:color="auto" w:fill="FFFFFF"/>
        </w:rPr>
        <w:t>晚期合并新生血管性青光眼的患者，需要睫状体光凝或冷凝；</w:t>
      </w:r>
    </w:p>
    <w:p>
      <w:pPr>
        <w:ind w:firstLine="640" w:firstLineChars="200"/>
        <w:rPr>
          <w:rFonts w:eastAsia="仿宋_GB2312"/>
          <w:shd w:val="clear" w:color="auto" w:fill="FFFFFF"/>
        </w:rPr>
      </w:pPr>
      <w:r>
        <w:rPr>
          <w:rFonts w:eastAsia="仿宋_GB2312"/>
          <w:shd w:val="clear" w:color="auto" w:fill="FFFFFF"/>
        </w:rPr>
        <w:t>4.</w:t>
      </w:r>
      <w:r>
        <w:rPr>
          <w:rFonts w:hint="eastAsia" w:eastAsia="仿宋_GB2312"/>
          <w:shd w:val="clear" w:color="auto" w:fill="FFFFFF"/>
        </w:rPr>
        <w:t xml:space="preserve"> </w:t>
      </w:r>
      <w:r>
        <w:rPr>
          <w:rFonts w:hAnsi="仿宋_GB2312" w:eastAsia="仿宋_GB2312"/>
          <w:shd w:val="clear" w:color="auto" w:fill="FFFFFF"/>
        </w:rPr>
        <w:t>合并黄斑水肿的患者，需要玻璃体注射曲安耐德。</w:t>
      </w:r>
    </w:p>
    <w:p>
      <w:pPr>
        <w:ind w:firstLine="640" w:firstLineChars="200"/>
        <w:rPr>
          <w:color w:val="000000"/>
          <w:shd w:val="clear" w:color="auto" w:fill="FFFFFF"/>
        </w:rPr>
      </w:pPr>
      <w:r>
        <w:rPr>
          <w:rFonts w:hAnsi="黑体" w:eastAsia="黑体"/>
          <w:color w:val="000000"/>
          <w:shd w:val="clear" w:color="auto" w:fill="FFFFFF"/>
        </w:rPr>
        <w:t>三、高脂血症</w:t>
      </w:r>
    </w:p>
    <w:p>
      <w:pPr>
        <w:ind w:firstLine="640" w:firstLineChars="200"/>
        <w:rPr>
          <w:rFonts w:eastAsia="楷体_GB2312"/>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有高血脂病史至少</w:t>
      </w:r>
      <w:r>
        <w:rPr>
          <w:rFonts w:eastAsia="仿宋_GB2312"/>
          <w:color w:val="000000"/>
          <w:shd w:val="clear" w:color="auto" w:fill="FFFFFF"/>
        </w:rPr>
        <w:t>3</w:t>
      </w:r>
      <w:r>
        <w:rPr>
          <w:rFonts w:hAnsi="仿宋_GB2312" w:eastAsia="仿宋_GB2312"/>
          <w:color w:val="000000"/>
          <w:shd w:val="clear" w:color="auto" w:fill="FFFFFF"/>
        </w:rPr>
        <w:t>年，至少每年有一次血液检测结果，至少有以下</w:t>
      </w:r>
      <w:r>
        <w:rPr>
          <w:rFonts w:eastAsia="仿宋_GB2312"/>
          <w:color w:val="000000"/>
          <w:shd w:val="clear" w:color="auto" w:fill="FFFFFF"/>
        </w:rPr>
        <w:t>3</w:t>
      </w:r>
      <w:r>
        <w:rPr>
          <w:rFonts w:hAnsi="仿宋_GB2312" w:eastAsia="仿宋_GB2312"/>
          <w:color w:val="000000"/>
          <w:shd w:val="clear" w:color="auto" w:fill="FFFFFF"/>
        </w:rPr>
        <w:t>项异常：</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1</w:t>
      </w:r>
      <w:r>
        <w:rPr>
          <w:rFonts w:hAnsi="仿宋_GB2312" w:eastAsia="仿宋_GB2312"/>
          <w:color w:val="000000"/>
          <w:shd w:val="clear" w:color="auto" w:fill="FFFFFF"/>
        </w:rPr>
        <w:t>）胆固醇高于正常值；</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2</w:t>
      </w:r>
      <w:r>
        <w:rPr>
          <w:rFonts w:hAnsi="仿宋_GB2312" w:eastAsia="仿宋_GB2312"/>
          <w:color w:val="000000"/>
          <w:shd w:val="clear" w:color="auto" w:fill="FFFFFF"/>
        </w:rPr>
        <w:t>）甘油三酯</w:t>
      </w:r>
      <w:r>
        <w:rPr>
          <w:rFonts w:eastAsia="仿宋_GB2312"/>
          <w:color w:val="000000"/>
          <w:shd w:val="clear" w:color="auto" w:fill="FFFFFF"/>
        </w:rPr>
        <w:t>≥2.5mmol/L</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3</w:t>
      </w:r>
      <w:r>
        <w:rPr>
          <w:rFonts w:hAnsi="仿宋_GB2312" w:eastAsia="仿宋_GB2312"/>
          <w:color w:val="000000"/>
          <w:shd w:val="clear" w:color="auto" w:fill="FFFFFF"/>
        </w:rPr>
        <w:t>）低密度脂蛋白胆固醇高于正常值；</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4</w:t>
      </w:r>
      <w:r>
        <w:rPr>
          <w:rFonts w:hAnsi="仿宋_GB2312" w:eastAsia="仿宋_GB2312"/>
          <w:color w:val="000000"/>
          <w:shd w:val="clear" w:color="auto" w:fill="FFFFFF"/>
        </w:rPr>
        <w:t>）高密度脂蛋白胆固醇低于正常值。</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合并有眼部黄色瘤。</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hAnsi="仿宋_GB2312" w:eastAsia="仿宋_GB2312"/>
          <w:color w:val="000000"/>
          <w:shd w:val="clear" w:color="auto" w:fill="FFFFFF"/>
        </w:rPr>
        <w:t>合并颈总动脉或颈内动脉或椎动脉或股总动脉或股深动脉粥样硬化斑块，斑块至少</w:t>
      </w:r>
      <w:r>
        <w:rPr>
          <w:rFonts w:eastAsia="仿宋_GB2312"/>
          <w:color w:val="000000"/>
          <w:shd w:val="clear" w:color="auto" w:fill="FFFFFF"/>
        </w:rPr>
        <w:t>5mm</w:t>
      </w:r>
      <w:r>
        <w:rPr>
          <w:rFonts w:hAnsi="仿宋_GB2312" w:eastAsia="仿宋_GB2312"/>
          <w:color w:val="000000"/>
          <w:shd w:val="clear" w:color="auto" w:fill="FFFFFF"/>
        </w:rPr>
        <w:t>以上。</w:t>
      </w:r>
    </w:p>
    <w:p>
      <w:pPr>
        <w:ind w:firstLine="640" w:firstLineChars="200"/>
        <w:rPr>
          <w:rFonts w:eastAsia="仿宋_GB2312"/>
          <w:color w:val="000000"/>
          <w:shd w:val="clear" w:color="auto" w:fill="FFFFFF"/>
        </w:rPr>
      </w:pPr>
      <w:r>
        <w:rPr>
          <w:rFonts w:eastAsia="仿宋_GB2312"/>
          <w:color w:val="000000"/>
          <w:shd w:val="clear" w:color="auto" w:fill="FFFFFF"/>
        </w:rPr>
        <w:t>4.</w:t>
      </w:r>
      <w:r>
        <w:rPr>
          <w:rFonts w:hint="eastAsia" w:eastAsia="仿宋_GB2312"/>
          <w:color w:val="000000"/>
          <w:shd w:val="clear" w:color="auto" w:fill="FFFFFF"/>
        </w:rPr>
        <w:t xml:space="preserve"> </w:t>
      </w:r>
      <w:r>
        <w:rPr>
          <w:rFonts w:hAnsi="仿宋_GB2312" w:eastAsia="仿宋_GB2312"/>
          <w:color w:val="000000"/>
          <w:shd w:val="clear" w:color="auto" w:fill="FFFFFF"/>
        </w:rPr>
        <w:t>合并外周动脉闭塞性疾病（包括肾动脉、颈动脉、股动脉或腘动脉）或间歇性跛行。</w:t>
      </w:r>
    </w:p>
    <w:p>
      <w:pPr>
        <w:ind w:firstLine="640" w:firstLineChars="200"/>
        <w:rPr>
          <w:rFonts w:eastAsia="仿宋_GB2312"/>
          <w:color w:val="000000"/>
          <w:shd w:val="clear" w:color="auto" w:fill="FFFFFF"/>
        </w:rPr>
      </w:pPr>
      <w:r>
        <w:rPr>
          <w:rFonts w:eastAsia="仿宋_GB2312"/>
          <w:color w:val="000000"/>
          <w:shd w:val="clear" w:color="auto" w:fill="FFFFFF"/>
        </w:rPr>
        <w:t>5.</w:t>
      </w:r>
      <w:r>
        <w:rPr>
          <w:rFonts w:hint="eastAsia" w:eastAsia="仿宋_GB2312"/>
          <w:color w:val="000000"/>
          <w:shd w:val="clear" w:color="auto" w:fill="FFFFFF"/>
        </w:rPr>
        <w:t xml:space="preserve"> </w:t>
      </w:r>
      <w:r>
        <w:rPr>
          <w:rFonts w:hAnsi="仿宋_GB2312" w:eastAsia="仿宋_GB2312"/>
          <w:color w:val="000000"/>
          <w:shd w:val="clear" w:color="auto" w:fill="FFFFFF"/>
        </w:rPr>
        <w:t>有明确的冠心病或脑梗死或脑出血或糖尿病病史。</w:t>
      </w:r>
    </w:p>
    <w:p>
      <w:pPr>
        <w:ind w:firstLine="640" w:firstLineChars="200"/>
        <w:rPr>
          <w:color w:val="000000"/>
          <w:shd w:val="clear" w:color="auto" w:fill="FFFFFF"/>
        </w:rPr>
      </w:pPr>
      <w:r>
        <w:rPr>
          <w:rFonts w:hAnsi="仿宋_GB2312" w:eastAsia="仿宋_GB2312"/>
          <w:color w:val="000000"/>
          <w:shd w:val="clear" w:color="auto" w:fill="FFFFFF"/>
        </w:rPr>
        <w:t>具备条件</w:t>
      </w:r>
      <w:r>
        <w:rPr>
          <w:rFonts w:eastAsia="仿宋_GB2312"/>
          <w:color w:val="000000"/>
          <w:shd w:val="clear" w:color="auto" w:fill="FFFFFF"/>
        </w:rPr>
        <w:t>1</w:t>
      </w:r>
      <w:r>
        <w:rPr>
          <w:rFonts w:hAnsi="仿宋_GB2312" w:eastAsia="仿宋_GB2312"/>
          <w:color w:val="000000"/>
          <w:shd w:val="clear" w:color="auto" w:fill="FFFFFF"/>
        </w:rPr>
        <w:t>，且至少合并</w:t>
      </w:r>
      <w:r>
        <w:rPr>
          <w:rFonts w:eastAsia="仿宋_GB2312"/>
          <w:color w:val="000000"/>
          <w:shd w:val="clear" w:color="auto" w:fill="FFFFFF"/>
        </w:rPr>
        <w:t>2-5</w:t>
      </w:r>
      <w:r>
        <w:rPr>
          <w:rFonts w:hAnsi="仿宋_GB2312" w:eastAsia="仿宋_GB2312"/>
          <w:color w:val="000000"/>
          <w:shd w:val="clear" w:color="auto" w:fill="FFFFFF"/>
        </w:rPr>
        <w:t>项中的一项可确诊。</w:t>
      </w:r>
    </w:p>
    <w:p>
      <w:pPr>
        <w:tabs>
          <w:tab w:val="left" w:pos="2670"/>
        </w:tabs>
        <w:ind w:firstLine="640" w:firstLineChars="200"/>
        <w:rPr>
          <w:rFonts w:eastAsia="楷体_GB2312"/>
        </w:rPr>
      </w:pPr>
      <w:r>
        <w:rPr>
          <w:rFonts w:eastAsia="楷体_GB2312"/>
        </w:rPr>
        <w:t>（二）统筹基金支付范围</w:t>
      </w:r>
    </w:p>
    <w:p>
      <w:pPr>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口服他丁类或贝特类或胆固醇吸收抑制剂等降脂药治疗（要求：需有连续服用降脂药的病历记录）；</w:t>
      </w:r>
    </w:p>
    <w:p>
      <w:pPr>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相关必要检查。</w:t>
      </w:r>
    </w:p>
    <w:p>
      <w:pPr>
        <w:ind w:firstLine="640" w:firstLineChars="200"/>
        <w:rPr>
          <w:color w:val="000000"/>
          <w:shd w:val="clear" w:color="auto" w:fill="FFFFFF"/>
        </w:rPr>
      </w:pPr>
      <w:r>
        <w:rPr>
          <w:rFonts w:hAnsi="黑体" w:eastAsia="黑体"/>
          <w:color w:val="000000"/>
          <w:shd w:val="clear" w:color="auto" w:fill="FFFFFF"/>
        </w:rPr>
        <w:t>四、前列腺增生（中、重度）</w:t>
      </w:r>
    </w:p>
    <w:p>
      <w:pPr>
        <w:ind w:firstLine="640" w:firstLineChars="200"/>
        <w:rPr>
          <w:rFonts w:eastAsia="楷体_GB2312"/>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下尿路症状为主诉。附国际前列腺症状评分标准。</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最大尿流率</w:t>
      </w:r>
      <w:r>
        <w:rPr>
          <w:rFonts w:eastAsia="仿宋_GB2312"/>
          <w:color w:val="000000"/>
          <w:shd w:val="clear" w:color="auto" w:fill="FFFFFF"/>
        </w:rPr>
        <w:t>≤10ml/s</w:t>
      </w:r>
      <w:r>
        <w:rPr>
          <w:rFonts w:hAnsi="仿宋_GB2312" w:eastAsia="仿宋_GB2312"/>
          <w:color w:val="000000"/>
          <w:shd w:val="clear" w:color="auto" w:fill="FFFFFF"/>
        </w:rPr>
        <w:t>（检查时膀胱尿存量不能低于</w:t>
      </w:r>
      <w:r>
        <w:rPr>
          <w:rFonts w:eastAsia="仿宋_GB2312"/>
          <w:color w:val="000000"/>
          <w:shd w:val="clear" w:color="auto" w:fill="FFFFFF"/>
        </w:rPr>
        <w:t>150ml</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eastAsia="仿宋_GB2312"/>
          <w:color w:val="000000"/>
          <w:shd w:val="clear" w:color="auto" w:fill="FFFFFF"/>
        </w:rPr>
        <w:t>B</w:t>
      </w:r>
      <w:r>
        <w:rPr>
          <w:rFonts w:hAnsi="仿宋_GB2312" w:eastAsia="仿宋_GB2312"/>
          <w:color w:val="000000"/>
          <w:shd w:val="clear" w:color="auto" w:fill="FFFFFF"/>
        </w:rPr>
        <w:t>超：残余尿量</w:t>
      </w:r>
      <w:r>
        <w:rPr>
          <w:rFonts w:eastAsia="仿宋_GB2312"/>
          <w:color w:val="000000"/>
          <w:shd w:val="clear" w:color="auto" w:fill="FFFFFF"/>
        </w:rPr>
        <w:t>≥40 ml</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eastAsia="仿宋_GB2312"/>
          <w:color w:val="000000"/>
          <w:shd w:val="clear" w:color="auto" w:fill="FFFFFF"/>
        </w:rPr>
        <w:t>4.</w:t>
      </w:r>
      <w:r>
        <w:rPr>
          <w:rFonts w:hint="eastAsia" w:eastAsia="仿宋_GB2312"/>
          <w:color w:val="000000"/>
          <w:shd w:val="clear" w:color="auto" w:fill="FFFFFF"/>
        </w:rPr>
        <w:t xml:space="preserve"> </w:t>
      </w:r>
      <w:r>
        <w:rPr>
          <w:rFonts w:hAnsi="仿宋_GB2312" w:eastAsia="仿宋_GB2312"/>
          <w:color w:val="000000"/>
          <w:shd w:val="clear" w:color="auto" w:fill="FFFFFF"/>
        </w:rPr>
        <w:t>排除鉴别诊断：（</w:t>
      </w:r>
      <w:r>
        <w:rPr>
          <w:rFonts w:eastAsia="仿宋_GB2312"/>
          <w:color w:val="000000"/>
          <w:shd w:val="clear" w:color="auto" w:fill="FFFFFF"/>
        </w:rPr>
        <w:t>1</w:t>
      </w:r>
      <w:r>
        <w:rPr>
          <w:rFonts w:hAnsi="仿宋_GB2312" w:eastAsia="仿宋_GB2312"/>
          <w:color w:val="000000"/>
          <w:shd w:val="clear" w:color="auto" w:fill="FFFFFF"/>
        </w:rPr>
        <w:t>）前列腺癌；（</w:t>
      </w:r>
      <w:r>
        <w:rPr>
          <w:rFonts w:eastAsia="仿宋_GB2312"/>
          <w:color w:val="000000"/>
          <w:shd w:val="clear" w:color="auto" w:fill="FFFFFF"/>
        </w:rPr>
        <w:t>2</w:t>
      </w:r>
      <w:r>
        <w:rPr>
          <w:rFonts w:hAnsi="仿宋_GB2312" w:eastAsia="仿宋_GB2312"/>
          <w:color w:val="000000"/>
          <w:shd w:val="clear" w:color="auto" w:fill="FFFFFF"/>
        </w:rPr>
        <w:t>）前列腺手术史；（</w:t>
      </w:r>
      <w:r>
        <w:rPr>
          <w:rFonts w:eastAsia="仿宋_GB2312"/>
          <w:color w:val="000000"/>
          <w:shd w:val="clear" w:color="auto" w:fill="FFFFFF"/>
        </w:rPr>
        <w:t>3</w:t>
      </w:r>
      <w:r>
        <w:rPr>
          <w:rFonts w:hAnsi="仿宋_GB2312" w:eastAsia="仿宋_GB2312"/>
          <w:color w:val="000000"/>
          <w:shd w:val="clear" w:color="auto" w:fill="FFFFFF"/>
        </w:rPr>
        <w:t>）糖尿病性神经病变；（</w:t>
      </w:r>
      <w:r>
        <w:rPr>
          <w:rFonts w:eastAsia="仿宋_GB2312"/>
          <w:color w:val="000000"/>
          <w:shd w:val="clear" w:color="auto" w:fill="FFFFFF"/>
        </w:rPr>
        <w:t>4</w:t>
      </w:r>
      <w:r>
        <w:rPr>
          <w:rFonts w:hAnsi="仿宋_GB2312" w:eastAsia="仿宋_GB2312"/>
          <w:color w:val="000000"/>
          <w:shd w:val="clear" w:color="auto" w:fill="FFFFFF"/>
        </w:rPr>
        <w:t>）神经系统病变；（</w:t>
      </w:r>
      <w:r>
        <w:rPr>
          <w:rFonts w:eastAsia="仿宋_GB2312"/>
          <w:color w:val="000000"/>
          <w:shd w:val="clear" w:color="auto" w:fill="FFFFFF"/>
        </w:rPr>
        <w:t>5</w:t>
      </w:r>
      <w:r>
        <w:rPr>
          <w:rFonts w:hAnsi="仿宋_GB2312" w:eastAsia="仿宋_GB2312"/>
          <w:color w:val="000000"/>
          <w:shd w:val="clear" w:color="auto" w:fill="FFFFFF"/>
        </w:rPr>
        <w:t>）盆腔手术史和创伤史；（</w:t>
      </w:r>
      <w:r>
        <w:rPr>
          <w:rFonts w:eastAsia="仿宋_GB2312"/>
          <w:color w:val="000000"/>
          <w:shd w:val="clear" w:color="auto" w:fill="FFFFFF"/>
        </w:rPr>
        <w:t>6</w:t>
      </w:r>
      <w:r>
        <w:rPr>
          <w:rFonts w:hAnsi="仿宋_GB2312" w:eastAsia="仿宋_GB2312"/>
          <w:color w:val="000000"/>
          <w:shd w:val="clear" w:color="auto" w:fill="FFFFFF"/>
        </w:rPr>
        <w:t>）性传播疾病史；（</w:t>
      </w:r>
      <w:r>
        <w:rPr>
          <w:rFonts w:eastAsia="仿宋_GB2312"/>
          <w:color w:val="000000"/>
          <w:shd w:val="clear" w:color="auto" w:fill="FFFFFF"/>
        </w:rPr>
        <w:t>7</w:t>
      </w:r>
      <w:r>
        <w:rPr>
          <w:rFonts w:hAnsi="仿宋_GB2312" w:eastAsia="仿宋_GB2312"/>
          <w:color w:val="000000"/>
          <w:shd w:val="clear" w:color="auto" w:fill="FFFFFF"/>
        </w:rPr>
        <w:t>）使用过影响膀胱功能的药物。</w:t>
      </w:r>
    </w:p>
    <w:p>
      <w:pPr>
        <w:ind w:firstLine="640" w:firstLineChars="200"/>
        <w:rPr>
          <w:rFonts w:eastAsia="仿宋_GB2312"/>
          <w:color w:val="000000"/>
          <w:shd w:val="clear" w:color="auto" w:fill="FFFFFF"/>
        </w:rPr>
      </w:pPr>
      <w:r>
        <w:rPr>
          <w:rFonts w:hAnsi="仿宋_GB2312" w:eastAsia="仿宋_GB2312"/>
          <w:color w:val="000000"/>
          <w:shd w:val="clear" w:color="auto" w:fill="FFFFFF"/>
        </w:rPr>
        <w:t>具备</w:t>
      </w:r>
      <w:r>
        <w:rPr>
          <w:rFonts w:eastAsia="仿宋_GB2312"/>
          <w:color w:val="000000"/>
          <w:shd w:val="clear" w:color="auto" w:fill="FFFFFF"/>
        </w:rPr>
        <w:t>1-4</w:t>
      </w:r>
      <w:r>
        <w:rPr>
          <w:rFonts w:hAnsi="仿宋_GB2312" w:eastAsia="仿宋_GB2312"/>
          <w:color w:val="000000"/>
          <w:shd w:val="clear" w:color="auto" w:fill="FFFFFF"/>
        </w:rPr>
        <w:t>项，国际前列腺症状评分标准为中度以上者可确诊。</w:t>
      </w:r>
    </w:p>
    <w:p>
      <w:pPr>
        <w:tabs>
          <w:tab w:val="left" w:pos="2670"/>
        </w:tabs>
        <w:ind w:firstLine="640" w:firstLineChars="200"/>
        <w:rPr>
          <w:rFonts w:eastAsia="楷体_GB2312"/>
        </w:rPr>
      </w:pPr>
      <w:r>
        <w:rPr>
          <w:rFonts w:hAnsi="楷体_GB2312" w:eastAsia="楷体_GB2312"/>
        </w:rPr>
        <w:t>（二）统筹基金支付范围</w:t>
      </w:r>
    </w:p>
    <w:p>
      <w:pPr>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药物治疗</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1</w:t>
      </w:r>
      <w:r>
        <w:rPr>
          <w:rFonts w:hAnsi="仿宋_GB2312" w:eastAsia="仿宋_GB2312"/>
          <w:shd w:val="clear" w:color="auto" w:fill="FFFFFF"/>
        </w:rPr>
        <w:t>）ａ受体阻断剂；</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2</w:t>
      </w:r>
      <w:r>
        <w:rPr>
          <w:rFonts w:hAnsi="仿宋_GB2312" w:eastAsia="仿宋_GB2312"/>
          <w:shd w:val="clear" w:color="auto" w:fill="FFFFFF"/>
        </w:rPr>
        <w:t>）</w:t>
      </w:r>
      <w:r>
        <w:rPr>
          <w:rFonts w:eastAsia="仿宋_GB2312"/>
          <w:shd w:val="clear" w:color="auto" w:fill="FFFFFF"/>
        </w:rPr>
        <w:t>5-</w:t>
      </w:r>
      <w:r>
        <w:rPr>
          <w:rFonts w:hAnsi="仿宋_GB2312" w:eastAsia="仿宋_GB2312"/>
          <w:shd w:val="clear" w:color="auto" w:fill="FFFFFF"/>
        </w:rPr>
        <w:t>ａ还原酶抑制剂；</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3</w:t>
      </w:r>
      <w:r>
        <w:rPr>
          <w:rFonts w:hAnsi="仿宋_GB2312" w:eastAsia="仿宋_GB2312"/>
          <w:shd w:val="clear" w:color="auto" w:fill="FFFFFF"/>
        </w:rPr>
        <w:t>）植物制剂；</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4</w:t>
      </w:r>
      <w:r>
        <w:rPr>
          <w:rFonts w:hAnsi="仿宋_GB2312" w:eastAsia="仿宋_GB2312"/>
          <w:shd w:val="clear" w:color="auto" w:fill="FFFFFF"/>
        </w:rPr>
        <w:t>）中药；</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5</w:t>
      </w:r>
      <w:r>
        <w:rPr>
          <w:rFonts w:hAnsi="仿宋_GB2312" w:eastAsia="仿宋_GB2312"/>
          <w:shd w:val="clear" w:color="auto" w:fill="FFFFFF"/>
        </w:rPr>
        <w:t>）联合治疗；</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6</w:t>
      </w:r>
      <w:r>
        <w:rPr>
          <w:rFonts w:hAnsi="仿宋_GB2312" w:eastAsia="仿宋_GB2312"/>
          <w:shd w:val="clear" w:color="auto" w:fill="FFFFFF"/>
        </w:rPr>
        <w:t>）并发症的治疗。</w:t>
      </w:r>
    </w:p>
    <w:p>
      <w:pPr>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手术治疗适应征</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1</w:t>
      </w:r>
      <w:r>
        <w:rPr>
          <w:rFonts w:hAnsi="仿宋_GB2312" w:eastAsia="仿宋_GB2312"/>
          <w:shd w:val="clear" w:color="auto" w:fill="FFFFFF"/>
        </w:rPr>
        <w:t>）反复尿潴留；</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2</w:t>
      </w:r>
      <w:r>
        <w:rPr>
          <w:rFonts w:hAnsi="仿宋_GB2312" w:eastAsia="仿宋_GB2312"/>
          <w:shd w:val="clear" w:color="auto" w:fill="FFFFFF"/>
        </w:rPr>
        <w:t>）反复尿路感染；</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3</w:t>
      </w:r>
      <w:r>
        <w:rPr>
          <w:rFonts w:hAnsi="仿宋_GB2312" w:eastAsia="仿宋_GB2312"/>
          <w:shd w:val="clear" w:color="auto" w:fill="FFFFFF"/>
        </w:rPr>
        <w:t>）反复血尿；</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4</w:t>
      </w:r>
      <w:r>
        <w:rPr>
          <w:rFonts w:hAnsi="仿宋_GB2312" w:eastAsia="仿宋_GB2312"/>
          <w:shd w:val="clear" w:color="auto" w:fill="FFFFFF"/>
        </w:rPr>
        <w:t>）膀胱结石；</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5</w:t>
      </w:r>
      <w:r>
        <w:rPr>
          <w:rFonts w:hAnsi="仿宋_GB2312" w:eastAsia="仿宋_GB2312"/>
          <w:shd w:val="clear" w:color="auto" w:fill="FFFFFF"/>
        </w:rPr>
        <w:t>）上尿路积水。</w:t>
      </w:r>
    </w:p>
    <w:p>
      <w:pPr>
        <w:ind w:firstLine="640" w:firstLineChars="200"/>
        <w:rPr>
          <w:rFonts w:eastAsia="黑体"/>
          <w:color w:val="000000"/>
          <w:shd w:val="clear" w:color="auto" w:fill="FFFFFF"/>
        </w:rPr>
      </w:pPr>
      <w:r>
        <w:rPr>
          <w:rFonts w:hAnsi="黑体" w:eastAsia="黑体"/>
          <w:color w:val="000000"/>
          <w:shd w:val="clear" w:color="auto" w:fill="FFFFFF"/>
        </w:rPr>
        <w:t>五、血管性痴呆</w:t>
      </w:r>
    </w:p>
    <w:p>
      <w:pPr>
        <w:ind w:firstLine="640" w:firstLineChars="200"/>
        <w:rPr>
          <w:rFonts w:eastAsia="楷体_GB2312"/>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卒中病史六个月以上；进行简易智能量表（</w:t>
      </w:r>
      <w:r>
        <w:rPr>
          <w:rFonts w:eastAsia="仿宋_GB2312"/>
          <w:color w:val="000000"/>
          <w:shd w:val="clear" w:color="auto" w:fill="FFFFFF"/>
        </w:rPr>
        <w:t>MMSE</w:t>
      </w:r>
      <w:r>
        <w:rPr>
          <w:rFonts w:hAnsi="仿宋_GB2312" w:eastAsia="仿宋_GB2312"/>
          <w:color w:val="000000"/>
          <w:shd w:val="clear" w:color="auto" w:fill="FFFFFF"/>
        </w:rPr>
        <w:t>）评分，符合</w:t>
      </w:r>
      <w:r>
        <w:rPr>
          <w:rFonts w:eastAsia="仿宋_GB2312"/>
          <w:color w:val="000000"/>
          <w:shd w:val="clear" w:color="auto" w:fill="FFFFFF"/>
        </w:rPr>
        <w:t>MMSE</w:t>
      </w:r>
      <w:r>
        <w:rPr>
          <w:rFonts w:hAnsi="仿宋_GB2312" w:eastAsia="仿宋_GB2312"/>
          <w:color w:val="000000"/>
          <w:shd w:val="clear" w:color="auto" w:fill="FFFFFF"/>
        </w:rPr>
        <w:t>评分标准。</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有局灶神经系统体征，且体征须与头颅</w:t>
      </w:r>
      <w:r>
        <w:rPr>
          <w:rFonts w:eastAsia="仿宋_GB2312"/>
          <w:color w:val="000000"/>
          <w:shd w:val="clear" w:color="auto" w:fill="FFFFFF"/>
        </w:rPr>
        <w:t>MRI</w:t>
      </w:r>
      <w:r>
        <w:rPr>
          <w:rFonts w:hAnsi="仿宋_GB2312" w:eastAsia="仿宋_GB2312"/>
          <w:color w:val="000000"/>
          <w:shd w:val="clear" w:color="auto" w:fill="FFFFFF"/>
        </w:rPr>
        <w:t>所表现的影像学改变相对应。</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hAnsi="仿宋_GB2312" w:eastAsia="仿宋_GB2312"/>
          <w:color w:val="000000"/>
          <w:shd w:val="clear" w:color="auto" w:fill="FFFFFF"/>
        </w:rPr>
        <w:t>头颅</w:t>
      </w:r>
      <w:r>
        <w:rPr>
          <w:rFonts w:eastAsia="仿宋_GB2312"/>
          <w:color w:val="000000"/>
          <w:shd w:val="clear" w:color="auto" w:fill="FFFFFF"/>
        </w:rPr>
        <w:t>MRI</w:t>
      </w:r>
      <w:r>
        <w:rPr>
          <w:rFonts w:hAnsi="仿宋_GB2312" w:eastAsia="仿宋_GB2312"/>
          <w:color w:val="000000"/>
          <w:shd w:val="clear" w:color="auto" w:fill="FFFFFF"/>
        </w:rPr>
        <w:t>：皮质或皮质下多发斑片状长</w:t>
      </w:r>
      <w:r>
        <w:rPr>
          <w:rFonts w:eastAsia="仿宋_GB2312"/>
          <w:color w:val="000000"/>
          <w:shd w:val="clear" w:color="auto" w:fill="FFFFFF"/>
        </w:rPr>
        <w:t>T1</w:t>
      </w:r>
      <w:r>
        <w:rPr>
          <w:rFonts w:hAnsi="仿宋_GB2312" w:eastAsia="仿宋_GB2312"/>
          <w:color w:val="000000"/>
          <w:shd w:val="clear" w:color="auto" w:fill="FFFFFF"/>
        </w:rPr>
        <w:t>、长</w:t>
      </w:r>
      <w:r>
        <w:rPr>
          <w:rFonts w:eastAsia="仿宋_GB2312"/>
          <w:color w:val="000000"/>
          <w:shd w:val="clear" w:color="auto" w:fill="FFFFFF"/>
        </w:rPr>
        <w:t>T2</w:t>
      </w:r>
      <w:r>
        <w:rPr>
          <w:rFonts w:hAnsi="仿宋_GB2312" w:eastAsia="仿宋_GB2312"/>
          <w:color w:val="000000"/>
          <w:shd w:val="clear" w:color="auto" w:fill="FFFFFF"/>
        </w:rPr>
        <w:t>信号，同一部位</w:t>
      </w:r>
      <w:r>
        <w:rPr>
          <w:rFonts w:eastAsia="仿宋_GB2312"/>
          <w:color w:val="000000"/>
          <w:shd w:val="clear" w:color="auto" w:fill="FFFFFF"/>
        </w:rPr>
        <w:t>ADC</w:t>
      </w:r>
      <w:r>
        <w:rPr>
          <w:rFonts w:hAnsi="仿宋_GB2312" w:eastAsia="仿宋_GB2312"/>
          <w:color w:val="000000"/>
          <w:shd w:val="clear" w:color="auto" w:fill="FFFFFF"/>
        </w:rPr>
        <w:t>图高信号；双侧脑室旁、前角、后角有严重的</w:t>
      </w:r>
      <w:r>
        <w:rPr>
          <w:rFonts w:eastAsia="仿宋_GB2312"/>
          <w:color w:val="000000"/>
          <w:shd w:val="clear" w:color="auto" w:fill="FFFFFF"/>
        </w:rPr>
        <w:t>“</w:t>
      </w:r>
      <w:r>
        <w:rPr>
          <w:rFonts w:hAnsi="仿宋_GB2312" w:eastAsia="仿宋_GB2312"/>
          <w:color w:val="000000"/>
          <w:shd w:val="clear" w:color="auto" w:fill="FFFFFF"/>
        </w:rPr>
        <w:t>帽状</w:t>
      </w:r>
      <w:r>
        <w:rPr>
          <w:rFonts w:eastAsia="仿宋_GB2312"/>
          <w:color w:val="000000"/>
          <w:shd w:val="clear" w:color="auto" w:fill="FFFFFF"/>
        </w:rPr>
        <w:t>”</w:t>
      </w:r>
      <w:r>
        <w:rPr>
          <w:rFonts w:hAnsi="仿宋_GB2312" w:eastAsia="仿宋_GB2312"/>
          <w:color w:val="000000"/>
          <w:shd w:val="clear" w:color="auto" w:fill="FFFFFF"/>
        </w:rPr>
        <w:t>改变。头颅</w:t>
      </w:r>
      <w:r>
        <w:rPr>
          <w:rFonts w:eastAsia="仿宋_GB2312"/>
          <w:color w:val="000000"/>
          <w:shd w:val="clear" w:color="auto" w:fill="FFFFFF"/>
        </w:rPr>
        <w:t>MRA</w:t>
      </w:r>
      <w:r>
        <w:rPr>
          <w:rFonts w:hAnsi="仿宋_GB2312" w:eastAsia="仿宋_GB2312"/>
          <w:color w:val="000000"/>
          <w:shd w:val="clear" w:color="auto" w:fill="FFFFFF"/>
        </w:rPr>
        <w:t>：多发节段性狭窄。</w:t>
      </w:r>
    </w:p>
    <w:p>
      <w:pPr>
        <w:ind w:firstLine="640" w:firstLineChars="200"/>
        <w:rPr>
          <w:rFonts w:eastAsia="仿宋_GB2312"/>
          <w:color w:val="000000"/>
          <w:shd w:val="clear" w:color="auto" w:fill="FFFFFF"/>
        </w:rPr>
      </w:pPr>
      <w:r>
        <w:rPr>
          <w:rFonts w:hAnsi="仿宋_GB2312" w:eastAsia="仿宋_GB2312"/>
          <w:color w:val="000000"/>
          <w:shd w:val="clear" w:color="auto" w:fill="FFFFFF"/>
        </w:rPr>
        <w:t>同时具备以上三个条件者。</w:t>
      </w:r>
    </w:p>
    <w:p>
      <w:pPr>
        <w:tabs>
          <w:tab w:val="left" w:pos="2670"/>
        </w:tabs>
        <w:ind w:firstLine="640" w:firstLineChars="200"/>
        <w:rPr>
          <w:rFonts w:eastAsia="楷体_GB2312"/>
        </w:rPr>
      </w:pPr>
      <w:r>
        <w:rPr>
          <w:rFonts w:eastAsia="楷体_GB2312"/>
        </w:rPr>
        <w:t>（二）统筹基金支付范围</w:t>
      </w:r>
    </w:p>
    <w:p>
      <w:pPr>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初期：安理申（多奈哌齐），每片</w:t>
      </w:r>
      <w:r>
        <w:rPr>
          <w:rFonts w:eastAsia="仿宋_GB2312"/>
          <w:shd w:val="clear" w:color="auto" w:fill="FFFFFF"/>
        </w:rPr>
        <w:t>5 mg</w:t>
      </w:r>
      <w:r>
        <w:rPr>
          <w:rFonts w:hAnsi="仿宋_GB2312" w:eastAsia="仿宋_GB2312"/>
          <w:shd w:val="clear" w:color="auto" w:fill="FFFFFF"/>
        </w:rPr>
        <w:t>，每日一次，连续使用</w:t>
      </w:r>
      <w:r>
        <w:rPr>
          <w:rFonts w:eastAsia="仿宋_GB2312"/>
          <w:shd w:val="clear" w:color="auto" w:fill="FFFFFF"/>
        </w:rPr>
        <w:t>4</w:t>
      </w:r>
      <w:r>
        <w:rPr>
          <w:rFonts w:hAnsi="仿宋_GB2312" w:eastAsia="仿宋_GB2312"/>
          <w:shd w:val="clear" w:color="auto" w:fill="FFFFFF"/>
        </w:rPr>
        <w:t>个月。若无好转，停药改用易倍申（盐酸美金刚）。</w:t>
      </w:r>
    </w:p>
    <w:p>
      <w:pPr>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中期：易倍申（盐酸美金刚），每片</w:t>
      </w:r>
      <w:r>
        <w:rPr>
          <w:rFonts w:eastAsia="仿宋_GB2312"/>
          <w:shd w:val="clear" w:color="auto" w:fill="FFFFFF"/>
        </w:rPr>
        <w:t>10 mg</w:t>
      </w:r>
      <w:r>
        <w:rPr>
          <w:rFonts w:hAnsi="仿宋_GB2312" w:eastAsia="仿宋_GB2312"/>
          <w:shd w:val="clear" w:color="auto" w:fill="FFFFFF"/>
        </w:rPr>
        <w:t>，第一周，每日一次，一次</w:t>
      </w:r>
      <w:r>
        <w:rPr>
          <w:rFonts w:eastAsia="仿宋_GB2312"/>
          <w:shd w:val="clear" w:color="auto" w:fill="FFFFFF"/>
        </w:rPr>
        <w:t>5 mg</w:t>
      </w:r>
      <w:r>
        <w:rPr>
          <w:rFonts w:hAnsi="仿宋_GB2312" w:eastAsia="仿宋_GB2312"/>
          <w:shd w:val="clear" w:color="auto" w:fill="FFFFFF"/>
        </w:rPr>
        <w:t>；第二周，每日二次，每次</w:t>
      </w:r>
      <w:r>
        <w:rPr>
          <w:rFonts w:eastAsia="仿宋_GB2312"/>
          <w:shd w:val="clear" w:color="auto" w:fill="FFFFFF"/>
        </w:rPr>
        <w:t>5 mg</w:t>
      </w:r>
      <w:r>
        <w:rPr>
          <w:rFonts w:hAnsi="仿宋_GB2312" w:eastAsia="仿宋_GB2312"/>
          <w:shd w:val="clear" w:color="auto" w:fill="FFFFFF"/>
        </w:rPr>
        <w:t>；第三周，每日二次，上午</w:t>
      </w:r>
      <w:r>
        <w:rPr>
          <w:rFonts w:eastAsia="仿宋_GB2312"/>
          <w:shd w:val="clear" w:color="auto" w:fill="FFFFFF"/>
        </w:rPr>
        <w:t>5 mg</w:t>
      </w:r>
      <w:r>
        <w:rPr>
          <w:rFonts w:hAnsi="仿宋_GB2312" w:eastAsia="仿宋_GB2312"/>
          <w:shd w:val="clear" w:color="auto" w:fill="FFFFFF"/>
        </w:rPr>
        <w:t>，下午</w:t>
      </w:r>
      <w:r>
        <w:rPr>
          <w:rFonts w:eastAsia="仿宋_GB2312"/>
          <w:shd w:val="clear" w:color="auto" w:fill="FFFFFF"/>
        </w:rPr>
        <w:t>10 mg</w:t>
      </w:r>
      <w:r>
        <w:rPr>
          <w:rFonts w:hAnsi="仿宋_GB2312" w:eastAsia="仿宋_GB2312"/>
          <w:shd w:val="clear" w:color="auto" w:fill="FFFFFF"/>
        </w:rPr>
        <w:t>。</w:t>
      </w:r>
    </w:p>
    <w:p>
      <w:pPr>
        <w:ind w:firstLine="640" w:firstLineChars="200"/>
        <w:rPr>
          <w:rFonts w:eastAsia="仿宋_GB2312"/>
          <w:shd w:val="clear" w:color="auto" w:fill="FFFFFF"/>
        </w:rPr>
      </w:pPr>
      <w:r>
        <w:rPr>
          <w:rFonts w:eastAsia="仿宋_GB2312"/>
          <w:shd w:val="clear" w:color="auto" w:fill="FFFFFF"/>
        </w:rPr>
        <w:t>3.</w:t>
      </w:r>
      <w:r>
        <w:rPr>
          <w:rFonts w:hint="eastAsia" w:eastAsia="仿宋_GB2312"/>
          <w:shd w:val="clear" w:color="auto" w:fill="FFFFFF"/>
        </w:rPr>
        <w:t xml:space="preserve"> </w:t>
      </w:r>
      <w:r>
        <w:rPr>
          <w:rFonts w:hAnsi="仿宋_GB2312" w:eastAsia="仿宋_GB2312"/>
          <w:shd w:val="clear" w:color="auto" w:fill="FFFFFF"/>
        </w:rPr>
        <w:t>晚期：可考虑使用中药治疗。</w:t>
      </w:r>
    </w:p>
    <w:p>
      <w:pPr>
        <w:ind w:firstLine="640" w:firstLineChars="200"/>
        <w:rPr>
          <w:color w:val="000000"/>
          <w:shd w:val="clear" w:color="auto" w:fill="FFFFFF"/>
        </w:rPr>
      </w:pPr>
      <w:r>
        <w:rPr>
          <w:rFonts w:hAnsi="黑体" w:eastAsia="黑体"/>
          <w:color w:val="000000"/>
          <w:shd w:val="clear" w:color="auto" w:fill="FFFFFF"/>
        </w:rPr>
        <w:t>六、肾病综合征</w:t>
      </w:r>
    </w:p>
    <w:p>
      <w:pPr>
        <w:ind w:firstLine="640" w:firstLineChars="200"/>
        <w:rPr>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大量蛋白尿（病历记录＞</w:t>
      </w:r>
      <w:r>
        <w:rPr>
          <w:rFonts w:eastAsia="仿宋_GB2312"/>
          <w:color w:val="000000"/>
          <w:shd w:val="clear" w:color="auto" w:fill="FFFFFF"/>
        </w:rPr>
        <w:t xml:space="preserve">3.5g/24 </w:t>
      </w:r>
      <w:r>
        <w:rPr>
          <w:rFonts w:hAnsi="仿宋_GB2312" w:eastAsia="仿宋_GB2312"/>
          <w:color w:val="000000"/>
          <w:shd w:val="clear" w:color="auto" w:fill="FFFFFF"/>
        </w:rPr>
        <w:t>小时尿）。</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明显低蛋白血症（白蛋白＜</w:t>
      </w:r>
      <w:r>
        <w:rPr>
          <w:rFonts w:eastAsia="仿宋_GB2312"/>
          <w:color w:val="000000"/>
          <w:shd w:val="clear" w:color="auto" w:fill="FFFFFF"/>
        </w:rPr>
        <w:t>30g/L</w:t>
      </w:r>
      <w:r>
        <w:rPr>
          <w:rFonts w:hAnsi="仿宋_GB2312" w:eastAsia="仿宋_GB2312"/>
          <w:color w:val="000000"/>
          <w:shd w:val="clear" w:color="auto" w:fill="FFFFFF"/>
        </w:rPr>
        <w:t>）。</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hAnsi="仿宋_GB2312" w:eastAsia="仿宋_GB2312"/>
          <w:color w:val="000000"/>
          <w:shd w:val="clear" w:color="auto" w:fill="FFFFFF"/>
        </w:rPr>
        <w:t>伴有明显水肿。</w:t>
      </w:r>
    </w:p>
    <w:p>
      <w:pPr>
        <w:ind w:firstLine="640" w:firstLineChars="200"/>
        <w:rPr>
          <w:rFonts w:eastAsia="仿宋_GB2312"/>
          <w:shd w:val="clear" w:color="auto" w:fill="FFFFFF"/>
        </w:rPr>
      </w:pPr>
      <w:r>
        <w:rPr>
          <w:rFonts w:eastAsia="仿宋_GB2312"/>
          <w:shd w:val="clear" w:color="auto" w:fill="FFFFFF"/>
        </w:rPr>
        <w:t>4.</w:t>
      </w:r>
      <w:r>
        <w:rPr>
          <w:rFonts w:hint="eastAsia" w:eastAsia="仿宋_GB2312"/>
          <w:shd w:val="clear" w:color="auto" w:fill="FFFFFF"/>
        </w:rPr>
        <w:t xml:space="preserve"> </w:t>
      </w:r>
      <w:r>
        <w:rPr>
          <w:rFonts w:hAnsi="仿宋_GB2312" w:eastAsia="仿宋_GB2312"/>
          <w:shd w:val="clear" w:color="auto" w:fill="FFFFFF"/>
        </w:rPr>
        <w:t>伴有明显高脂血症。</w:t>
      </w:r>
    </w:p>
    <w:p>
      <w:pPr>
        <w:ind w:firstLine="640" w:firstLineChars="200"/>
        <w:rPr>
          <w:rFonts w:eastAsia="仿宋_GB2312"/>
          <w:shd w:val="clear" w:color="auto" w:fill="FFFFFF"/>
        </w:rPr>
      </w:pPr>
      <w:r>
        <w:rPr>
          <w:rFonts w:eastAsia="仿宋_GB2312"/>
          <w:shd w:val="clear" w:color="auto" w:fill="FFFFFF"/>
        </w:rPr>
        <w:t>5.</w:t>
      </w:r>
      <w:r>
        <w:rPr>
          <w:rFonts w:hint="eastAsia" w:eastAsia="仿宋_GB2312"/>
          <w:shd w:val="clear" w:color="auto" w:fill="FFFFFF"/>
        </w:rPr>
        <w:t xml:space="preserve"> </w:t>
      </w:r>
      <w:r>
        <w:rPr>
          <w:rFonts w:hAnsi="仿宋_GB2312" w:eastAsia="仿宋_GB2312"/>
          <w:shd w:val="clear" w:color="auto" w:fill="FFFFFF"/>
        </w:rPr>
        <w:t>凡享受肾移植术后长期服用抗排挤药物慢性病补助的患者不再享受。</w:t>
      </w:r>
    </w:p>
    <w:p>
      <w:pPr>
        <w:ind w:firstLine="640" w:firstLineChars="200"/>
        <w:rPr>
          <w:rFonts w:eastAsia="仿宋_GB2312"/>
          <w:shd w:val="clear" w:color="auto" w:fill="FFFFFF"/>
        </w:rPr>
      </w:pPr>
      <w:r>
        <w:rPr>
          <w:rFonts w:eastAsia="仿宋_GB2312"/>
          <w:shd w:val="clear" w:color="auto" w:fill="FFFFFF"/>
        </w:rPr>
        <w:t>1</w:t>
      </w:r>
      <w:r>
        <w:rPr>
          <w:rFonts w:hAnsi="仿宋_GB2312" w:eastAsia="仿宋_GB2312"/>
          <w:shd w:val="clear" w:color="auto" w:fill="FFFFFF"/>
        </w:rPr>
        <w:t>、</w:t>
      </w:r>
      <w:r>
        <w:rPr>
          <w:rFonts w:eastAsia="仿宋_GB2312"/>
          <w:shd w:val="clear" w:color="auto" w:fill="FFFFFF"/>
        </w:rPr>
        <w:t>2</w:t>
      </w:r>
      <w:r>
        <w:rPr>
          <w:rFonts w:hAnsi="仿宋_GB2312" w:eastAsia="仿宋_GB2312"/>
          <w:shd w:val="clear" w:color="auto" w:fill="FFFFFF"/>
        </w:rPr>
        <w:t>条为诊断必需。</w:t>
      </w:r>
    </w:p>
    <w:p>
      <w:pPr>
        <w:tabs>
          <w:tab w:val="left" w:pos="2670"/>
        </w:tabs>
        <w:ind w:firstLine="640" w:firstLineChars="200"/>
        <w:rPr>
          <w:rFonts w:eastAsia="楷体_GB2312"/>
        </w:rPr>
      </w:pPr>
      <w:r>
        <w:rPr>
          <w:rFonts w:eastAsia="楷体_GB2312"/>
        </w:rPr>
        <w:t>（二）统筹基金支付范围</w:t>
      </w:r>
    </w:p>
    <w:p>
      <w:pPr>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激素治疗；</w:t>
      </w:r>
    </w:p>
    <w:p>
      <w:pPr>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中医中药治疗；</w:t>
      </w:r>
    </w:p>
    <w:p>
      <w:pPr>
        <w:ind w:firstLine="640" w:firstLineChars="200"/>
        <w:rPr>
          <w:rFonts w:eastAsia="仿宋_GB2312"/>
          <w:shd w:val="clear" w:color="auto" w:fill="FFFFFF"/>
        </w:rPr>
      </w:pPr>
      <w:r>
        <w:rPr>
          <w:rFonts w:eastAsia="仿宋_GB2312"/>
          <w:shd w:val="clear" w:color="auto" w:fill="FFFFFF"/>
        </w:rPr>
        <w:t>3.</w:t>
      </w:r>
      <w:r>
        <w:rPr>
          <w:rFonts w:hint="eastAsia" w:eastAsia="仿宋_GB2312"/>
          <w:shd w:val="clear" w:color="auto" w:fill="FFFFFF"/>
        </w:rPr>
        <w:t xml:space="preserve"> </w:t>
      </w:r>
      <w:r>
        <w:rPr>
          <w:rFonts w:hAnsi="仿宋_GB2312" w:eastAsia="仿宋_GB2312"/>
          <w:shd w:val="clear" w:color="auto" w:fill="FFFFFF"/>
        </w:rPr>
        <w:t>高凝状态治疗；</w:t>
      </w:r>
    </w:p>
    <w:p>
      <w:pPr>
        <w:ind w:firstLine="640" w:firstLineChars="200"/>
        <w:rPr>
          <w:rFonts w:eastAsia="仿宋_GB2312"/>
          <w:shd w:val="clear" w:color="auto" w:fill="FFFFFF"/>
        </w:rPr>
      </w:pPr>
      <w:r>
        <w:rPr>
          <w:rFonts w:eastAsia="仿宋_GB2312"/>
          <w:shd w:val="clear" w:color="auto" w:fill="FFFFFF"/>
        </w:rPr>
        <w:t>4.</w:t>
      </w:r>
      <w:r>
        <w:rPr>
          <w:rFonts w:hint="eastAsia" w:eastAsia="仿宋_GB2312"/>
          <w:shd w:val="clear" w:color="auto" w:fill="FFFFFF"/>
        </w:rPr>
        <w:t xml:space="preserve"> </w:t>
      </w:r>
      <w:r>
        <w:rPr>
          <w:rFonts w:hAnsi="仿宋_GB2312" w:eastAsia="仿宋_GB2312"/>
          <w:shd w:val="clear" w:color="auto" w:fill="FFFFFF"/>
        </w:rPr>
        <w:t>高脂血症治疗；</w:t>
      </w:r>
    </w:p>
    <w:p>
      <w:pPr>
        <w:ind w:firstLine="640" w:firstLineChars="200"/>
        <w:rPr>
          <w:rFonts w:eastAsia="仿宋_GB2312"/>
          <w:shd w:val="clear" w:color="auto" w:fill="FFFFFF"/>
        </w:rPr>
      </w:pPr>
      <w:r>
        <w:rPr>
          <w:rFonts w:eastAsia="仿宋_GB2312"/>
          <w:shd w:val="clear" w:color="auto" w:fill="FFFFFF"/>
        </w:rPr>
        <w:t>5.</w:t>
      </w:r>
      <w:r>
        <w:rPr>
          <w:rFonts w:hint="eastAsia" w:eastAsia="仿宋_GB2312"/>
          <w:shd w:val="clear" w:color="auto" w:fill="FFFFFF"/>
        </w:rPr>
        <w:t xml:space="preserve"> </w:t>
      </w:r>
      <w:r>
        <w:rPr>
          <w:rFonts w:hAnsi="仿宋_GB2312" w:eastAsia="仿宋_GB2312"/>
          <w:shd w:val="clear" w:color="auto" w:fill="FFFFFF"/>
        </w:rPr>
        <w:t>高血压治疗；</w:t>
      </w:r>
    </w:p>
    <w:p>
      <w:pPr>
        <w:ind w:firstLine="640" w:firstLineChars="200"/>
        <w:rPr>
          <w:rFonts w:eastAsia="仿宋_GB2312"/>
          <w:shd w:val="clear" w:color="auto" w:fill="FFFFFF"/>
        </w:rPr>
      </w:pPr>
      <w:r>
        <w:rPr>
          <w:rFonts w:eastAsia="仿宋_GB2312"/>
          <w:shd w:val="clear" w:color="auto" w:fill="FFFFFF"/>
        </w:rPr>
        <w:t>6.</w:t>
      </w:r>
      <w:r>
        <w:rPr>
          <w:rFonts w:hint="eastAsia" w:eastAsia="仿宋_GB2312"/>
          <w:shd w:val="clear" w:color="auto" w:fill="FFFFFF"/>
        </w:rPr>
        <w:t xml:space="preserve"> </w:t>
      </w:r>
      <w:r>
        <w:rPr>
          <w:rFonts w:hAnsi="仿宋_GB2312" w:eastAsia="仿宋_GB2312"/>
          <w:shd w:val="clear" w:color="auto" w:fill="FFFFFF"/>
        </w:rPr>
        <w:t>对症治疗。</w:t>
      </w:r>
    </w:p>
    <w:p>
      <w:pPr>
        <w:ind w:firstLine="640" w:firstLineChars="200"/>
        <w:rPr>
          <w:color w:val="000000"/>
          <w:shd w:val="clear" w:color="auto" w:fill="FFFFFF"/>
        </w:rPr>
      </w:pPr>
      <w:r>
        <w:rPr>
          <w:rFonts w:hAnsi="黑体" w:eastAsia="黑体"/>
          <w:color w:val="000000"/>
          <w:shd w:val="clear" w:color="auto" w:fill="FFFFFF"/>
        </w:rPr>
        <w:t>七、抑郁症（中、重度）</w:t>
      </w:r>
    </w:p>
    <w:p>
      <w:pPr>
        <w:ind w:firstLine="640" w:firstLineChars="200"/>
        <w:rPr>
          <w:rFonts w:eastAsia="楷体_GB2312"/>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以心境低落为主，同时伴有下列</w:t>
      </w:r>
      <w:r>
        <w:rPr>
          <w:rFonts w:eastAsia="仿宋_GB2312"/>
          <w:color w:val="000000"/>
          <w:shd w:val="clear" w:color="auto" w:fill="FFFFFF"/>
        </w:rPr>
        <w:t>4</w:t>
      </w:r>
      <w:r>
        <w:rPr>
          <w:rFonts w:hAnsi="仿宋_GB2312" w:eastAsia="仿宋_GB2312"/>
          <w:color w:val="000000"/>
          <w:shd w:val="clear" w:color="auto" w:fill="FFFFFF"/>
        </w:rPr>
        <w:t>项以上</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1</w:t>
      </w:r>
      <w:r>
        <w:rPr>
          <w:rFonts w:hAnsi="仿宋_GB2312" w:eastAsia="仿宋_GB2312"/>
          <w:color w:val="000000"/>
          <w:shd w:val="clear" w:color="auto" w:fill="FFFFFF"/>
        </w:rPr>
        <w:t>）持续的情绪低落，无愉快感；</w:t>
      </w:r>
      <w:r>
        <w:rPr>
          <w:rFonts w:eastAsia="仿宋_GB2312"/>
          <w:color w:val="000000"/>
          <w:shd w:val="clear" w:color="auto" w:fill="FFFFFF"/>
        </w:rPr>
        <w:t xml:space="preserve"> </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2</w:t>
      </w:r>
      <w:r>
        <w:rPr>
          <w:rFonts w:hAnsi="仿宋_GB2312" w:eastAsia="仿宋_GB2312"/>
          <w:color w:val="000000"/>
          <w:shd w:val="clear" w:color="auto" w:fill="FFFFFF"/>
        </w:rPr>
        <w:t>）疲倦乏力或缺乏精力；</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3</w:t>
      </w:r>
      <w:r>
        <w:rPr>
          <w:rFonts w:hAnsi="仿宋_GB2312" w:eastAsia="仿宋_GB2312"/>
          <w:color w:val="000000"/>
          <w:shd w:val="clear" w:color="auto" w:fill="FFFFFF"/>
        </w:rPr>
        <w:t>）精神运动性迟滞或激越冲动；</w:t>
      </w:r>
      <w:r>
        <w:rPr>
          <w:rFonts w:eastAsia="仿宋_GB2312"/>
          <w:color w:val="000000"/>
          <w:shd w:val="clear" w:color="auto" w:fill="FFFFFF"/>
        </w:rPr>
        <w:t xml:space="preserve">  </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4</w:t>
      </w:r>
      <w:r>
        <w:rPr>
          <w:rFonts w:hAnsi="仿宋_GB2312" w:eastAsia="仿宋_GB2312"/>
          <w:color w:val="000000"/>
          <w:shd w:val="clear" w:color="auto" w:fill="FFFFFF"/>
        </w:rPr>
        <w:t>）联想困难或自觉思考能力下降，工作能力下降；</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5</w:t>
      </w:r>
      <w:r>
        <w:rPr>
          <w:rFonts w:hAnsi="仿宋_GB2312" w:eastAsia="仿宋_GB2312"/>
          <w:color w:val="000000"/>
          <w:shd w:val="clear" w:color="auto" w:fill="FFFFFF"/>
        </w:rPr>
        <w:t>）自我评价过低、自责、有内疚感或伴有精神病性症状；</w:t>
      </w:r>
      <w:r>
        <w:rPr>
          <w:rFonts w:eastAsia="仿宋_GB2312"/>
          <w:color w:val="000000"/>
          <w:shd w:val="clear" w:color="auto" w:fill="FFFFFF"/>
        </w:rPr>
        <w:t xml:space="preserve">   </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6</w:t>
      </w:r>
      <w:r>
        <w:rPr>
          <w:rFonts w:hAnsi="仿宋_GB2312" w:eastAsia="仿宋_GB2312"/>
          <w:color w:val="000000"/>
          <w:shd w:val="clear" w:color="auto" w:fill="FFFFFF"/>
        </w:rPr>
        <w:t>）反复出现想死的念头或有自杀、自伤行为；</w:t>
      </w:r>
      <w:r>
        <w:rPr>
          <w:rFonts w:eastAsia="仿宋_GB2312"/>
          <w:color w:val="000000"/>
          <w:shd w:val="clear" w:color="auto" w:fill="FFFFFF"/>
        </w:rPr>
        <w:t xml:space="preserve"> </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7</w:t>
      </w:r>
      <w:r>
        <w:rPr>
          <w:rFonts w:hAnsi="仿宋_GB2312" w:eastAsia="仿宋_GB2312"/>
          <w:color w:val="000000"/>
          <w:shd w:val="clear" w:color="auto" w:fill="FFFFFF"/>
        </w:rPr>
        <w:t>）睡眠障碍：如失眠、早醒或睡眠过多；</w:t>
      </w:r>
      <w:r>
        <w:rPr>
          <w:rFonts w:eastAsia="仿宋_GB2312"/>
          <w:color w:val="000000"/>
          <w:shd w:val="clear" w:color="auto" w:fill="FFFFFF"/>
        </w:rPr>
        <w:t xml:space="preserve"> </w:t>
      </w:r>
    </w:p>
    <w:p>
      <w:pPr>
        <w:ind w:firstLine="640" w:firstLineChars="200"/>
        <w:rPr>
          <w:rFonts w:eastAsia="仿宋_GB2312"/>
          <w:color w:val="000000"/>
          <w:shd w:val="clear" w:color="auto" w:fill="FFFFFF"/>
        </w:rPr>
      </w:pPr>
      <w:r>
        <w:rPr>
          <w:rFonts w:hAnsi="仿宋_GB2312" w:eastAsia="仿宋_GB2312"/>
          <w:color w:val="000000"/>
          <w:shd w:val="clear" w:color="auto" w:fill="FFFFFF"/>
        </w:rPr>
        <w:t>（</w:t>
      </w:r>
      <w:r>
        <w:rPr>
          <w:rFonts w:eastAsia="仿宋_GB2312"/>
          <w:color w:val="000000"/>
          <w:shd w:val="clear" w:color="auto" w:fill="FFFFFF"/>
        </w:rPr>
        <w:t>8</w:t>
      </w:r>
      <w:r>
        <w:rPr>
          <w:rFonts w:hAnsi="仿宋_GB2312" w:eastAsia="仿宋_GB2312"/>
          <w:color w:val="000000"/>
          <w:shd w:val="clear" w:color="auto" w:fill="FFFFFF"/>
        </w:rPr>
        <w:t>）食欲降低或明显体重下降。</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有明显的痛苦烦恼，或在社交、职业、或其他重要方面的功能缺损。</w:t>
      </w:r>
      <w:r>
        <w:rPr>
          <w:rFonts w:eastAsia="仿宋_GB2312"/>
          <w:color w:val="000000"/>
          <w:shd w:val="clear" w:color="auto" w:fill="FFFFFF"/>
        </w:rPr>
        <w:t xml:space="preserve"> </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hAnsi="仿宋_GB2312" w:eastAsia="仿宋_GB2312"/>
          <w:color w:val="000000"/>
          <w:shd w:val="clear" w:color="auto" w:fill="FFFFFF"/>
        </w:rPr>
        <w:t>病情反复发作</w:t>
      </w:r>
      <w:r>
        <w:rPr>
          <w:rFonts w:eastAsia="仿宋_GB2312"/>
          <w:color w:val="000000"/>
          <w:shd w:val="clear" w:color="auto" w:fill="FFFFFF"/>
        </w:rPr>
        <w:t>3</w:t>
      </w:r>
      <w:r>
        <w:rPr>
          <w:rFonts w:hAnsi="仿宋_GB2312" w:eastAsia="仿宋_GB2312"/>
          <w:color w:val="000000"/>
          <w:shd w:val="clear" w:color="auto" w:fill="FFFFFF"/>
        </w:rPr>
        <w:t>次或病程在</w:t>
      </w:r>
      <w:r>
        <w:rPr>
          <w:rFonts w:eastAsia="仿宋_GB2312"/>
          <w:color w:val="000000"/>
          <w:shd w:val="clear" w:color="auto" w:fill="FFFFFF"/>
        </w:rPr>
        <w:t>3</w:t>
      </w:r>
      <w:r>
        <w:rPr>
          <w:rFonts w:hAnsi="仿宋_GB2312" w:eastAsia="仿宋_GB2312"/>
          <w:color w:val="000000"/>
          <w:shd w:val="clear" w:color="auto" w:fill="FFFFFF"/>
        </w:rPr>
        <w:t>年以上，每次发作符合症状标准和严重标准且持续至少</w:t>
      </w:r>
      <w:r>
        <w:rPr>
          <w:rFonts w:eastAsia="仿宋_GB2312"/>
          <w:color w:val="000000"/>
          <w:shd w:val="clear" w:color="auto" w:fill="FFFFFF"/>
        </w:rPr>
        <w:t>2</w:t>
      </w:r>
      <w:r>
        <w:rPr>
          <w:rFonts w:hAnsi="仿宋_GB2312" w:eastAsia="仿宋_GB2312"/>
          <w:color w:val="000000"/>
          <w:shd w:val="clear" w:color="auto" w:fill="FFFFFF"/>
        </w:rPr>
        <w:t>周；至少有一次专科医院住院系统治疗，或专科门诊系统治疗一年以上。</w:t>
      </w:r>
    </w:p>
    <w:p>
      <w:pPr>
        <w:ind w:firstLine="640" w:firstLineChars="200"/>
        <w:rPr>
          <w:rFonts w:eastAsia="仿宋_GB2312"/>
          <w:color w:val="000000"/>
          <w:shd w:val="clear" w:color="auto" w:fill="FFFFFF"/>
        </w:rPr>
      </w:pPr>
      <w:r>
        <w:rPr>
          <w:rFonts w:hAnsi="仿宋_GB2312" w:eastAsia="仿宋_GB2312"/>
          <w:color w:val="000000"/>
          <w:shd w:val="clear" w:color="auto" w:fill="FFFFFF"/>
        </w:rPr>
        <w:t>同时具备</w:t>
      </w:r>
      <w:r>
        <w:rPr>
          <w:rFonts w:eastAsia="仿宋_GB2312"/>
          <w:color w:val="000000"/>
          <w:shd w:val="clear" w:color="auto" w:fill="FFFFFF"/>
        </w:rPr>
        <w:t>1</w:t>
      </w:r>
      <w:r>
        <w:rPr>
          <w:rFonts w:hAnsi="仿宋_GB2312" w:eastAsia="仿宋_GB2312"/>
          <w:color w:val="000000"/>
          <w:shd w:val="clear" w:color="auto" w:fill="FFFFFF"/>
        </w:rPr>
        <w:t>、</w:t>
      </w:r>
      <w:r>
        <w:rPr>
          <w:rFonts w:eastAsia="仿宋_GB2312"/>
          <w:color w:val="000000"/>
          <w:shd w:val="clear" w:color="auto" w:fill="FFFFFF"/>
        </w:rPr>
        <w:t>2</w:t>
      </w:r>
      <w:r>
        <w:rPr>
          <w:rFonts w:hAnsi="仿宋_GB2312" w:eastAsia="仿宋_GB2312"/>
          <w:color w:val="000000"/>
          <w:shd w:val="clear" w:color="auto" w:fill="FFFFFF"/>
        </w:rPr>
        <w:t>、</w:t>
      </w:r>
      <w:r>
        <w:rPr>
          <w:rFonts w:eastAsia="仿宋_GB2312"/>
          <w:color w:val="000000"/>
          <w:shd w:val="clear" w:color="auto" w:fill="FFFFFF"/>
        </w:rPr>
        <w:t>3</w:t>
      </w:r>
      <w:r>
        <w:rPr>
          <w:rFonts w:hAnsi="仿宋_GB2312" w:eastAsia="仿宋_GB2312"/>
          <w:color w:val="000000"/>
          <w:shd w:val="clear" w:color="auto" w:fill="FFFFFF"/>
        </w:rPr>
        <w:t>条。</w:t>
      </w:r>
    </w:p>
    <w:p>
      <w:pPr>
        <w:tabs>
          <w:tab w:val="left" w:pos="2670"/>
        </w:tabs>
        <w:ind w:firstLine="640" w:firstLineChars="200"/>
        <w:rPr>
          <w:rFonts w:eastAsia="楷体_GB2312"/>
        </w:rPr>
      </w:pPr>
      <w:r>
        <w:rPr>
          <w:rFonts w:eastAsia="楷体_GB2312"/>
        </w:rPr>
        <w:t>（二）统筹基金支付范围</w:t>
      </w:r>
    </w:p>
    <w:p>
      <w:pPr>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可纳入统筹基金支付的诊疗范围；</w:t>
      </w:r>
    </w:p>
    <w:p>
      <w:pPr>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有关药物治疗和相关检查。</w:t>
      </w:r>
    </w:p>
    <w:p>
      <w:pPr>
        <w:ind w:firstLine="640" w:firstLineChars="200"/>
        <w:rPr>
          <w:color w:val="000000"/>
          <w:shd w:val="clear" w:color="auto" w:fill="FFFFFF"/>
        </w:rPr>
      </w:pPr>
      <w:r>
        <w:rPr>
          <w:rFonts w:hAnsi="黑体" w:eastAsia="黑体"/>
          <w:color w:val="000000"/>
          <w:shd w:val="clear" w:color="auto" w:fill="FFFFFF"/>
        </w:rPr>
        <w:t>八、炎症性肠病（慢性溃疡性结肠炎、克罗恩病）</w:t>
      </w:r>
    </w:p>
    <w:p>
      <w:pPr>
        <w:ind w:firstLine="640" w:firstLineChars="200"/>
        <w:rPr>
          <w:rFonts w:eastAsia="楷体_GB2312"/>
          <w:color w:val="000000"/>
          <w:shd w:val="clear" w:color="auto" w:fill="FFFFFF"/>
        </w:rPr>
      </w:pPr>
      <w:r>
        <w:rPr>
          <w:rFonts w:hAnsi="楷体_GB2312" w:eastAsia="楷体_GB2312"/>
          <w:color w:val="000000"/>
          <w:shd w:val="clear" w:color="auto" w:fill="FFFFFF"/>
        </w:rPr>
        <w:t>（一）鉴定标准</w:t>
      </w:r>
    </w:p>
    <w:p>
      <w:pPr>
        <w:ind w:firstLine="640" w:firstLineChars="200"/>
        <w:rPr>
          <w:rFonts w:eastAsia="仿宋_GB2312"/>
          <w:color w:val="000000"/>
          <w:shd w:val="clear" w:color="auto" w:fill="FFFFFF"/>
        </w:rPr>
      </w:pPr>
      <w:r>
        <w:rPr>
          <w:rFonts w:eastAsia="仿宋_GB2312"/>
          <w:color w:val="000000"/>
          <w:shd w:val="clear" w:color="auto" w:fill="FFFFFF"/>
        </w:rPr>
        <w:t>1.</w:t>
      </w:r>
      <w:r>
        <w:rPr>
          <w:rFonts w:hint="eastAsia" w:eastAsia="仿宋_GB2312"/>
          <w:color w:val="000000"/>
          <w:shd w:val="clear" w:color="auto" w:fill="FFFFFF"/>
        </w:rPr>
        <w:t xml:space="preserve"> </w:t>
      </w:r>
      <w:r>
        <w:rPr>
          <w:rFonts w:hAnsi="仿宋_GB2312" w:eastAsia="仿宋_GB2312"/>
          <w:color w:val="000000"/>
          <w:shd w:val="clear" w:color="auto" w:fill="FFFFFF"/>
        </w:rPr>
        <w:t>病史中表现慢性腹泻，呈粘液、脓血便。</w:t>
      </w:r>
    </w:p>
    <w:p>
      <w:pPr>
        <w:ind w:firstLine="640" w:firstLineChars="200"/>
        <w:rPr>
          <w:rFonts w:eastAsia="仿宋_GB2312"/>
          <w:color w:val="000000"/>
          <w:shd w:val="clear" w:color="auto" w:fill="FFFFFF"/>
        </w:rPr>
      </w:pPr>
      <w:r>
        <w:rPr>
          <w:rFonts w:eastAsia="仿宋_GB2312"/>
          <w:color w:val="000000"/>
          <w:shd w:val="clear" w:color="auto" w:fill="FFFFFF"/>
        </w:rPr>
        <w:t>2.</w:t>
      </w:r>
      <w:r>
        <w:rPr>
          <w:rFonts w:hint="eastAsia" w:eastAsia="仿宋_GB2312"/>
          <w:color w:val="000000"/>
          <w:shd w:val="clear" w:color="auto" w:fill="FFFFFF"/>
        </w:rPr>
        <w:t xml:space="preserve"> </w:t>
      </w:r>
      <w:r>
        <w:rPr>
          <w:rFonts w:hAnsi="仿宋_GB2312" w:eastAsia="仿宋_GB2312"/>
          <w:color w:val="000000"/>
          <w:shd w:val="clear" w:color="auto" w:fill="FFFFFF"/>
        </w:rPr>
        <w:t>三次大便常规和培养无病原体发现。</w:t>
      </w:r>
    </w:p>
    <w:p>
      <w:pPr>
        <w:ind w:firstLine="640" w:firstLineChars="200"/>
        <w:rPr>
          <w:rFonts w:eastAsia="仿宋_GB2312"/>
          <w:color w:val="000000"/>
          <w:shd w:val="clear" w:color="auto" w:fill="FFFFFF"/>
        </w:rPr>
      </w:pPr>
      <w:r>
        <w:rPr>
          <w:rFonts w:eastAsia="仿宋_GB2312"/>
          <w:color w:val="000000"/>
          <w:shd w:val="clear" w:color="auto" w:fill="FFFFFF"/>
        </w:rPr>
        <w:t>3.</w:t>
      </w:r>
      <w:r>
        <w:rPr>
          <w:rFonts w:hint="eastAsia" w:eastAsia="仿宋_GB2312"/>
          <w:color w:val="000000"/>
          <w:shd w:val="clear" w:color="auto" w:fill="FFFFFF"/>
        </w:rPr>
        <w:t xml:space="preserve"> </w:t>
      </w:r>
      <w:r>
        <w:rPr>
          <w:rFonts w:hAnsi="仿宋_GB2312" w:eastAsia="仿宋_GB2312"/>
          <w:color w:val="000000"/>
          <w:shd w:val="clear" w:color="auto" w:fill="FFFFFF"/>
        </w:rPr>
        <w:t>半年内肠镜检查显示结肠粘膜病变符合炎症性肠病表现，除外结核、肿瘤等疾患。</w:t>
      </w:r>
    </w:p>
    <w:p>
      <w:pPr>
        <w:ind w:firstLine="640" w:firstLineChars="200"/>
        <w:rPr>
          <w:rFonts w:eastAsia="仿宋_GB2312"/>
          <w:color w:val="000000"/>
          <w:shd w:val="clear" w:color="auto" w:fill="FFFFFF"/>
        </w:rPr>
      </w:pPr>
      <w:r>
        <w:rPr>
          <w:rFonts w:hAnsi="仿宋_GB2312" w:eastAsia="仿宋_GB2312"/>
          <w:color w:val="000000"/>
          <w:shd w:val="clear" w:color="auto" w:fill="FFFFFF"/>
        </w:rPr>
        <w:t>具备条件</w:t>
      </w:r>
      <w:r>
        <w:rPr>
          <w:rFonts w:eastAsia="仿宋_GB2312"/>
          <w:color w:val="000000"/>
          <w:shd w:val="clear" w:color="auto" w:fill="FFFFFF"/>
        </w:rPr>
        <w:t>1</w:t>
      </w:r>
      <w:r>
        <w:rPr>
          <w:rFonts w:hAnsi="仿宋_GB2312" w:eastAsia="仿宋_GB2312"/>
          <w:color w:val="000000"/>
          <w:shd w:val="clear" w:color="auto" w:fill="FFFFFF"/>
        </w:rPr>
        <w:t>、</w:t>
      </w:r>
      <w:r>
        <w:rPr>
          <w:rFonts w:eastAsia="仿宋_GB2312"/>
          <w:color w:val="000000"/>
          <w:shd w:val="clear" w:color="auto" w:fill="FFFFFF"/>
        </w:rPr>
        <w:t>2</w:t>
      </w:r>
      <w:r>
        <w:rPr>
          <w:rFonts w:hAnsi="仿宋_GB2312" w:eastAsia="仿宋_GB2312"/>
          <w:color w:val="000000"/>
          <w:shd w:val="clear" w:color="auto" w:fill="FFFFFF"/>
        </w:rPr>
        <w:t>、</w:t>
      </w:r>
      <w:r>
        <w:rPr>
          <w:rFonts w:eastAsia="仿宋_GB2312"/>
          <w:color w:val="000000"/>
          <w:shd w:val="clear" w:color="auto" w:fill="FFFFFF"/>
        </w:rPr>
        <w:t>3</w:t>
      </w:r>
      <w:r>
        <w:rPr>
          <w:rFonts w:hAnsi="仿宋_GB2312" w:eastAsia="仿宋_GB2312"/>
          <w:color w:val="000000"/>
          <w:shd w:val="clear" w:color="auto" w:fill="FFFFFF"/>
        </w:rPr>
        <w:t>，可诊断。</w:t>
      </w:r>
    </w:p>
    <w:p>
      <w:pPr>
        <w:tabs>
          <w:tab w:val="left" w:pos="2670"/>
        </w:tabs>
        <w:ind w:firstLine="640" w:firstLineChars="200"/>
        <w:rPr>
          <w:rFonts w:eastAsia="楷体_GB2312"/>
        </w:rPr>
      </w:pPr>
      <w:r>
        <w:rPr>
          <w:rFonts w:eastAsia="楷体_GB2312"/>
        </w:rPr>
        <w:t>（二）统筹基金支付范围</w:t>
      </w:r>
    </w:p>
    <w:p>
      <w:pPr>
        <w:ind w:firstLine="640" w:firstLineChars="200"/>
        <w:rPr>
          <w:rFonts w:eastAsia="仿宋_GB2312"/>
          <w:shd w:val="clear" w:color="auto" w:fill="FFFFFF"/>
        </w:rPr>
      </w:pPr>
      <w:r>
        <w:rPr>
          <w:rFonts w:eastAsia="仿宋_GB2312"/>
          <w:shd w:val="clear" w:color="auto" w:fill="FFFFFF"/>
        </w:rPr>
        <w:t>1.</w:t>
      </w:r>
      <w:r>
        <w:rPr>
          <w:rFonts w:hint="eastAsia" w:eastAsia="仿宋_GB2312"/>
          <w:shd w:val="clear" w:color="auto" w:fill="FFFFFF"/>
        </w:rPr>
        <w:t xml:space="preserve"> </w:t>
      </w:r>
      <w:r>
        <w:rPr>
          <w:rFonts w:hAnsi="仿宋_GB2312" w:eastAsia="仿宋_GB2312"/>
          <w:shd w:val="clear" w:color="auto" w:fill="FFFFFF"/>
        </w:rPr>
        <w:t>药物治疗</w:t>
      </w:r>
    </w:p>
    <w:p>
      <w:pPr>
        <w:ind w:firstLine="640" w:firstLineChars="200"/>
        <w:rPr>
          <w:rFonts w:hint="eastAsia" w:eastAsia="仿宋_GB2312"/>
          <w:shd w:val="clear" w:color="auto" w:fill="FFFFFF"/>
        </w:rPr>
      </w:pPr>
      <w:r>
        <w:rPr>
          <w:rFonts w:hAnsi="仿宋_GB2312" w:eastAsia="仿宋_GB2312"/>
          <w:shd w:val="clear" w:color="auto" w:fill="FFFFFF"/>
        </w:rPr>
        <w:t>（</w:t>
      </w:r>
      <w:r>
        <w:rPr>
          <w:rFonts w:eastAsia="仿宋_GB2312"/>
          <w:shd w:val="clear" w:color="auto" w:fill="FFFFFF"/>
        </w:rPr>
        <w:t>1</w:t>
      </w:r>
      <w:r>
        <w:rPr>
          <w:rFonts w:hAnsi="仿宋_GB2312" w:eastAsia="仿宋_GB2312"/>
          <w:shd w:val="clear" w:color="auto" w:fill="FFFFFF"/>
        </w:rPr>
        <w:t>）柳氮磺胺吡啶片</w:t>
      </w:r>
      <w:r>
        <w:rPr>
          <w:rFonts w:eastAsia="仿宋_GB2312"/>
          <w:shd w:val="clear" w:color="auto" w:fill="FFFFFF"/>
        </w:rPr>
        <w:t>(SASP)</w:t>
      </w:r>
      <w:r>
        <w:rPr>
          <w:rFonts w:hAnsi="仿宋_GB2312" w:eastAsia="仿宋_GB2312"/>
          <w:shd w:val="clear" w:color="auto" w:fill="FFFFFF"/>
        </w:rPr>
        <w:t>或</w:t>
      </w:r>
      <w:r>
        <w:rPr>
          <w:rFonts w:eastAsia="仿宋_GB2312"/>
          <w:shd w:val="clear" w:color="auto" w:fill="FFFFFF"/>
        </w:rPr>
        <w:t>5-</w:t>
      </w:r>
      <w:r>
        <w:rPr>
          <w:rFonts w:hAnsi="仿宋_GB2312" w:eastAsia="仿宋_GB2312"/>
          <w:shd w:val="clear" w:color="auto" w:fill="FFFFFF"/>
        </w:rPr>
        <w:t>氨基水杨酸（</w:t>
      </w:r>
      <w:r>
        <w:rPr>
          <w:rFonts w:eastAsia="仿宋_GB2312"/>
          <w:shd w:val="clear" w:color="auto" w:fill="FFFFFF"/>
        </w:rPr>
        <w:t>5-ASA</w:t>
      </w:r>
      <w:r>
        <w:rPr>
          <w:rFonts w:hAnsi="仿宋_GB2312" w:eastAsia="仿宋_GB2312"/>
          <w:shd w:val="clear" w:color="auto" w:fill="FFFFFF"/>
        </w:rPr>
        <w:t>）</w:t>
      </w:r>
      <w:r>
        <w:rPr>
          <w:rFonts w:hint="eastAsia" w:eastAsia="仿宋_GB2312"/>
          <w:shd w:val="clear" w:color="auto" w:fill="FFFFFF"/>
        </w:rPr>
        <w:t>；</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2</w:t>
      </w:r>
      <w:r>
        <w:rPr>
          <w:rFonts w:hAnsi="仿宋_GB2312" w:eastAsia="仿宋_GB2312"/>
          <w:shd w:val="clear" w:color="auto" w:fill="FFFFFF"/>
        </w:rPr>
        <w:t>）糖皮质激素；</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3</w:t>
      </w:r>
      <w:r>
        <w:rPr>
          <w:rFonts w:hAnsi="仿宋_GB2312" w:eastAsia="仿宋_GB2312"/>
          <w:shd w:val="clear" w:color="auto" w:fill="FFFFFF"/>
        </w:rPr>
        <w:t>）糖皮质激素加硫唑嘌呤；</w:t>
      </w:r>
    </w:p>
    <w:p>
      <w:pPr>
        <w:ind w:firstLine="640" w:firstLineChars="200"/>
        <w:rPr>
          <w:rFonts w:eastAsia="仿宋_GB2312"/>
          <w:shd w:val="clear" w:color="auto" w:fill="FFFFFF"/>
        </w:rPr>
      </w:pPr>
      <w:r>
        <w:rPr>
          <w:rFonts w:hAnsi="仿宋_GB2312" w:eastAsia="仿宋_GB2312"/>
          <w:shd w:val="clear" w:color="auto" w:fill="FFFFFF"/>
        </w:rPr>
        <w:t>（</w:t>
      </w:r>
      <w:r>
        <w:rPr>
          <w:rFonts w:eastAsia="仿宋_GB2312"/>
          <w:shd w:val="clear" w:color="auto" w:fill="FFFFFF"/>
        </w:rPr>
        <w:t>4</w:t>
      </w:r>
      <w:r>
        <w:rPr>
          <w:rFonts w:hAnsi="仿宋_GB2312" w:eastAsia="仿宋_GB2312"/>
          <w:shd w:val="clear" w:color="auto" w:fill="FFFFFF"/>
        </w:rPr>
        <w:t>）肠道益生菌类。</w:t>
      </w:r>
    </w:p>
    <w:p>
      <w:pPr>
        <w:ind w:firstLine="640" w:firstLineChars="200"/>
        <w:rPr>
          <w:rFonts w:eastAsia="仿宋_GB2312"/>
          <w:shd w:val="clear" w:color="auto" w:fill="FFFFFF"/>
        </w:rPr>
      </w:pPr>
      <w:r>
        <w:rPr>
          <w:rFonts w:eastAsia="仿宋_GB2312"/>
          <w:shd w:val="clear" w:color="auto" w:fill="FFFFFF"/>
        </w:rPr>
        <w:t>2.</w:t>
      </w:r>
      <w:r>
        <w:rPr>
          <w:rFonts w:hint="eastAsia" w:eastAsia="仿宋_GB2312"/>
          <w:shd w:val="clear" w:color="auto" w:fill="FFFFFF"/>
        </w:rPr>
        <w:t xml:space="preserve"> </w:t>
      </w:r>
      <w:r>
        <w:rPr>
          <w:rFonts w:hAnsi="仿宋_GB2312" w:eastAsia="仿宋_GB2312"/>
          <w:shd w:val="clear" w:color="auto" w:fill="FFFFFF"/>
        </w:rPr>
        <w:t>必要的检验检查。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C8A99"/>
    <w:multiLevelType w:val="singleLevel"/>
    <w:tmpl w:val="53EC8A99"/>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D4AC0"/>
    <w:rsid w:val="442D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2019-10-10T07:55:00Z</dcterms:created>
  <dc:creator>Administrator</dc:creator>
  <cp:lastModifiedBy>Administrator</cp:lastModifiedBy>
  <dcterms:modified xsi:type="dcterms:W3CDTF">2019-10-10T07:56:24Z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