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7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</w:t>
      </w:r>
      <w:r>
        <w:rPr>
          <w:rFonts w:hint="eastAsia" w:ascii="仿宋" w:hAnsi="仿宋" w:eastAsia="仿宋" w:cs="仿宋"/>
          <w:color w:val="auto"/>
          <w:lang w:eastAsia="zh-CN"/>
        </w:rPr>
        <w:t>一项</w:t>
      </w:r>
      <w:r>
        <w:rPr>
          <w:rFonts w:hint="eastAsia" w:ascii="仿宋" w:hAnsi="仿宋" w:eastAsia="仿宋" w:cs="仿宋"/>
          <w:color w:val="auto"/>
        </w:rPr>
        <w:t>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eastAsia="zh-CN"/>
        </w:rPr>
        <w:t>全年计划安排</w:t>
      </w:r>
      <w:r>
        <w:rPr>
          <w:rFonts w:hint="eastAsia" w:ascii="仿宋" w:hAnsi="仿宋" w:eastAsia="仿宋" w:cs="仿宋"/>
          <w:color w:val="auto"/>
          <w:lang w:val="en-US" w:eastAsia="zh-CN"/>
        </w:rPr>
        <w:t>654套，</w:t>
      </w:r>
      <w:r>
        <w:rPr>
          <w:rFonts w:hint="eastAsia" w:ascii="仿宋" w:hAnsi="仿宋" w:eastAsia="仿宋" w:cs="仿宋"/>
          <w:color w:val="auto"/>
          <w:lang w:eastAsia="zh-CN"/>
        </w:rPr>
        <w:t>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截至目前，基础施工40套，主体施工154套，主体完工460套,完工率70%。</w:t>
      </w:r>
      <w:r>
        <w:rPr>
          <w:rFonts w:hint="eastAsia" w:ascii="仿宋" w:hAnsi="仿宋" w:eastAsia="仿宋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登封市</w:t>
      </w:r>
      <w:r>
        <w:rPr>
          <w:rFonts w:hint="eastAsia" w:ascii="仿宋" w:hAnsi="仿宋" w:eastAsia="仿宋" w:cs="仿宋"/>
          <w:color w:val="auto"/>
          <w:lang w:val="en-US" w:eastAsia="zh-CN"/>
        </w:rPr>
        <w:t>计划安排</w:t>
      </w:r>
      <w:r>
        <w:rPr>
          <w:rFonts w:hint="eastAsia" w:ascii="仿宋" w:hAnsi="仿宋" w:eastAsia="仿宋" w:cs="仿宋"/>
          <w:color w:val="auto"/>
        </w:rPr>
        <w:t>24套，</w:t>
      </w:r>
      <w:r>
        <w:rPr>
          <w:rFonts w:hint="eastAsia" w:ascii="仿宋" w:hAnsi="仿宋" w:eastAsia="仿宋" w:cs="仿宋"/>
          <w:color w:val="auto"/>
          <w:lang w:eastAsia="zh-CN"/>
        </w:rPr>
        <w:t>目前</w:t>
      </w:r>
      <w:r>
        <w:rPr>
          <w:rFonts w:hint="eastAsia" w:ascii="仿宋" w:hAnsi="仿宋" w:eastAsia="仿宋" w:cs="仿宋"/>
          <w:color w:val="auto"/>
        </w:rPr>
        <w:t>主体完工24套，主体完工率100%；</w:t>
      </w:r>
    </w:p>
    <w:p>
      <w:pPr>
        <w:spacing w:line="540" w:lineRule="exact"/>
        <w:ind w:firstLine="624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新密市</w:t>
      </w:r>
      <w:r>
        <w:rPr>
          <w:rFonts w:hint="eastAsia" w:ascii="仿宋" w:hAnsi="仿宋" w:eastAsia="仿宋" w:cs="仿宋"/>
          <w:color w:val="auto"/>
          <w:lang w:val="en-US" w:eastAsia="zh-CN"/>
        </w:rPr>
        <w:t>计划安排</w:t>
      </w:r>
      <w:r>
        <w:rPr>
          <w:rFonts w:hint="eastAsia" w:ascii="仿宋" w:hAnsi="仿宋" w:eastAsia="仿宋"/>
          <w:color w:val="auto"/>
          <w:sz w:val="32"/>
          <w:szCs w:val="32"/>
        </w:rPr>
        <w:t>214套，主体施工46套，主体完工168套，完工率78.5%。</w:t>
      </w:r>
    </w:p>
    <w:p>
      <w:pPr>
        <w:spacing w:line="540" w:lineRule="exact"/>
        <w:ind w:firstLine="624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中牟县</w:t>
      </w:r>
      <w:r>
        <w:rPr>
          <w:rFonts w:hint="eastAsia" w:ascii="仿宋" w:hAnsi="仿宋" w:eastAsia="仿宋" w:cs="仿宋"/>
          <w:color w:val="auto"/>
          <w:lang w:val="en-US" w:eastAsia="zh-CN"/>
        </w:rPr>
        <w:t>计划安排</w:t>
      </w:r>
      <w:r>
        <w:rPr>
          <w:rFonts w:hint="eastAsia" w:ascii="仿宋" w:hAnsi="仿宋" w:eastAsia="仿宋"/>
          <w:color w:val="auto"/>
          <w:sz w:val="32"/>
          <w:szCs w:val="32"/>
        </w:rPr>
        <w:t>240套，主体施工60套，主体完工180套，完工率75%。</w:t>
      </w:r>
    </w:p>
    <w:p>
      <w:pPr>
        <w:spacing w:line="540" w:lineRule="exact"/>
        <w:ind w:firstLine="624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新郑市</w:t>
      </w:r>
      <w:r>
        <w:rPr>
          <w:rFonts w:hint="eastAsia" w:ascii="仿宋" w:hAnsi="仿宋" w:eastAsia="仿宋" w:cs="仿宋"/>
          <w:color w:val="auto"/>
          <w:lang w:val="en-US" w:eastAsia="zh-CN"/>
        </w:rPr>
        <w:t>计划安排</w:t>
      </w:r>
      <w:r>
        <w:rPr>
          <w:rFonts w:hint="eastAsia" w:ascii="仿宋" w:hAnsi="仿宋" w:eastAsia="仿宋"/>
          <w:color w:val="auto"/>
          <w:sz w:val="32"/>
          <w:szCs w:val="32"/>
        </w:rPr>
        <w:t>176套，基础施工40套，主体施工48套，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主体完工88套，完工率50%。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2"/>
        <w:wordWrap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2020年7月29日        </w:t>
      </w:r>
    </w:p>
    <w:sectPr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72F038A"/>
    <w:rsid w:val="0AC73FC9"/>
    <w:rsid w:val="0B284703"/>
    <w:rsid w:val="0BFE0DD5"/>
    <w:rsid w:val="0E1B000C"/>
    <w:rsid w:val="12D74EAE"/>
    <w:rsid w:val="17A54D45"/>
    <w:rsid w:val="1C5939BB"/>
    <w:rsid w:val="1C7F4DE8"/>
    <w:rsid w:val="1E3D0432"/>
    <w:rsid w:val="1F05714F"/>
    <w:rsid w:val="1F1609F7"/>
    <w:rsid w:val="1F765485"/>
    <w:rsid w:val="270313AC"/>
    <w:rsid w:val="2B242126"/>
    <w:rsid w:val="304D6DCC"/>
    <w:rsid w:val="3383716F"/>
    <w:rsid w:val="36FD656F"/>
    <w:rsid w:val="378269C8"/>
    <w:rsid w:val="3A101978"/>
    <w:rsid w:val="410038B5"/>
    <w:rsid w:val="4167681D"/>
    <w:rsid w:val="48C23F85"/>
    <w:rsid w:val="4DB7430C"/>
    <w:rsid w:val="51911CD5"/>
    <w:rsid w:val="5204402C"/>
    <w:rsid w:val="54C05888"/>
    <w:rsid w:val="5F0D2AB8"/>
    <w:rsid w:val="62210A62"/>
    <w:rsid w:val="62686400"/>
    <w:rsid w:val="6370702C"/>
    <w:rsid w:val="640A25D0"/>
    <w:rsid w:val="6F03107C"/>
    <w:rsid w:val="6FBD52FC"/>
    <w:rsid w:val="75760AE3"/>
    <w:rsid w:val="79597F00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2020-07-29T01:41:41Z</cp:lastPrinted>
  <dcterms:modified xsi:type="dcterms:W3CDTF">2020-07-29T01:42:27Z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