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BC" w:rsidRDefault="001742BC">
      <w:pPr>
        <w:widowControl/>
        <w:shd w:val="clear" w:color="auto" w:fill="FFFFFF"/>
        <w:spacing w:line="640" w:lineRule="exact"/>
        <w:jc w:val="center"/>
        <w:rPr>
          <w:rFonts w:ascii="仿宋_GB2312" w:eastAsia="仿宋_GB2312" w:hAnsi="微软雅黑" w:cs="宋体"/>
          <w:color w:val="444444"/>
          <w:kern w:val="0"/>
          <w:sz w:val="32"/>
          <w:szCs w:val="32"/>
        </w:rPr>
      </w:pPr>
    </w:p>
    <w:p w:rsidR="001742BC" w:rsidRDefault="0039633F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/>
          <w:color w:val="444444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444444"/>
          <w:kern w:val="0"/>
          <w:sz w:val="44"/>
          <w:szCs w:val="44"/>
        </w:rPr>
        <w:t>中原区2017年度政府信息公开工作报告</w:t>
      </w:r>
    </w:p>
    <w:p w:rsidR="001742BC" w:rsidRDefault="001742BC">
      <w:pPr>
        <w:widowControl/>
        <w:shd w:val="clear" w:color="auto" w:fill="FFFFFF"/>
        <w:spacing w:line="640" w:lineRule="exact"/>
        <w:jc w:val="center"/>
        <w:rPr>
          <w:rFonts w:ascii="仿宋_GB2312" w:eastAsia="仿宋_GB2312" w:hAnsi="微软雅黑" w:cs="宋体"/>
          <w:color w:val="444444"/>
          <w:kern w:val="0"/>
          <w:sz w:val="32"/>
          <w:szCs w:val="32"/>
        </w:rPr>
      </w:pPr>
    </w:p>
    <w:p w:rsidR="001742BC" w:rsidRDefault="0039633F">
      <w:pPr>
        <w:shd w:val="clear" w:color="auto" w:fill="FFFFFF"/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报告根据《中华人民共和国政府信息公开条例》（以下简称条例）及省、市关于政府信息公开工作的有关规定编制而成。全文由政府信息公开工作主要措施，主动公开政府信息的情况，依申请公开政府信息办理情况，政府信息公开收费和减免情况，因政府信息公开引发的举报、投诉、申请行政复议、诉讼和申诉的情况，政府信息公开工作中存在的问题及改进措施等六部分组成。本年度报告中所列数据的统计期限自2017年1月1日起至12月31日止。</w:t>
      </w:r>
    </w:p>
    <w:p w:rsidR="001742BC" w:rsidRDefault="0039633F">
      <w:pPr>
        <w:shd w:val="clear" w:color="auto" w:fill="FFFFFF"/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一、政府信息公开的主要措施</w:t>
      </w:r>
    </w:p>
    <w:p w:rsidR="001742BC" w:rsidRDefault="0039633F">
      <w:pPr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2017年，本机关认真贯彻落实《中华人民共和国政府信息公开条例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》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以及国家、省、市各项要求，</w:t>
      </w:r>
      <w:r>
        <w:rPr>
          <w:rFonts w:ascii="仿宋_GB2312" w:eastAsia="仿宋_GB2312"/>
          <w:color w:val="000000"/>
          <w:sz w:val="32"/>
          <w:szCs w:val="32"/>
        </w:rPr>
        <w:t>加强网站</w:t>
      </w:r>
      <w:r>
        <w:rPr>
          <w:rFonts w:ascii="仿宋_GB2312" w:eastAsia="仿宋_GB2312" w:hint="eastAsia"/>
          <w:color w:val="000000"/>
          <w:sz w:val="32"/>
          <w:szCs w:val="32"/>
        </w:rPr>
        <w:t>维护</w:t>
      </w:r>
      <w:r>
        <w:rPr>
          <w:rFonts w:ascii="仿宋_GB2312" w:eastAsia="仿宋_GB2312"/>
          <w:color w:val="000000"/>
          <w:sz w:val="32"/>
          <w:szCs w:val="32"/>
        </w:rPr>
        <w:t>，及时主动公开新生成的信息，</w:t>
      </w:r>
      <w:r>
        <w:rPr>
          <w:rFonts w:ascii="仿宋_GB2312" w:eastAsia="仿宋_GB2312" w:hint="eastAsia"/>
          <w:color w:val="000000"/>
          <w:sz w:val="32"/>
          <w:szCs w:val="32"/>
        </w:rPr>
        <w:t>依法处理政府信息公开申请，</w:t>
      </w:r>
      <w:r>
        <w:rPr>
          <w:rFonts w:ascii="仿宋_GB2312" w:eastAsia="仿宋_GB2312"/>
          <w:color w:val="000000"/>
          <w:sz w:val="32"/>
          <w:szCs w:val="32"/>
        </w:rPr>
        <w:t>全面推进政府信息公开工作开展</w:t>
      </w:r>
      <w:r>
        <w:rPr>
          <w:rFonts w:ascii="仿宋_GB2312" w:eastAsia="仿宋_GB2312" w:hint="eastAsia"/>
          <w:color w:val="000000"/>
          <w:sz w:val="32"/>
          <w:szCs w:val="32"/>
        </w:rPr>
        <w:t>。一是加强业务培训。组织召开了中原区2017年度政府信息公开工作培训会，印发了最新资料汇编，邀请专家就政府信息公开做了全面深入的讲解。</w:t>
      </w:r>
      <w:r>
        <w:rPr>
          <w:rFonts w:ascii="仿宋_GB2312" w:eastAsia="仿宋_GB2312" w:hint="eastAsia"/>
          <w:sz w:val="32"/>
          <w:szCs w:val="32"/>
        </w:rPr>
        <w:t>通过培训，增强了全区各部门对政府信息公开工作重要性的认识，进一步提高了基层一线工作人员的业务素养和处理具体事务的能力。</w:t>
      </w:r>
      <w:r>
        <w:rPr>
          <w:rFonts w:ascii="仿宋_GB2312" w:eastAsia="仿宋_GB2312"/>
          <w:sz w:val="32"/>
          <w:szCs w:val="32"/>
        </w:rPr>
        <w:t>二是加强主动公开。</w:t>
      </w:r>
      <w:r>
        <w:rPr>
          <w:rFonts w:eastAsia="仿宋_GB2312" w:hint="eastAsia"/>
          <w:sz w:val="32"/>
          <w:szCs w:val="32"/>
        </w:rPr>
        <w:t>定期</w:t>
      </w:r>
      <w:r>
        <w:rPr>
          <w:rFonts w:ascii="仿宋_GB2312" w:eastAsia="仿宋_GB2312"/>
          <w:sz w:val="32"/>
          <w:szCs w:val="32"/>
        </w:rPr>
        <w:t>维护</w:t>
      </w:r>
      <w:r>
        <w:rPr>
          <w:rFonts w:ascii="仿宋_GB2312" w:eastAsia="仿宋_GB2312" w:hint="eastAsia"/>
          <w:sz w:val="32"/>
          <w:szCs w:val="32"/>
        </w:rPr>
        <w:t>区政府门户网站和政务服务网站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新增设政策</w:t>
      </w:r>
      <w:r>
        <w:rPr>
          <w:rFonts w:ascii="仿宋_GB2312" w:eastAsia="仿宋_GB2312" w:hint="eastAsia"/>
          <w:sz w:val="32"/>
          <w:szCs w:val="32"/>
        </w:rPr>
        <w:lastRenderedPageBreak/>
        <w:t>解读栏目，完善公开栏目内容</w:t>
      </w:r>
      <w:r w:rsidR="005663C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着力</w:t>
      </w:r>
      <w:r>
        <w:rPr>
          <w:rFonts w:ascii="仿宋_GB2312" w:eastAsia="仿宋_GB2312"/>
          <w:sz w:val="32"/>
          <w:szCs w:val="32"/>
        </w:rPr>
        <w:t>推进重点领域信息公开</w:t>
      </w:r>
      <w:r>
        <w:rPr>
          <w:rFonts w:ascii="仿宋_GB2312" w:eastAsia="仿宋_GB2312" w:hint="eastAsia"/>
          <w:sz w:val="32"/>
          <w:szCs w:val="32"/>
        </w:rPr>
        <w:t>，进一步扩大公开范围，细化公开内容。</w:t>
      </w:r>
      <w:r w:rsidR="005663C6">
        <w:rPr>
          <w:rFonts w:ascii="仿宋_GB2312" w:eastAsia="仿宋_GB2312" w:hint="eastAsia"/>
          <w:sz w:val="32"/>
          <w:szCs w:val="32"/>
        </w:rPr>
        <w:t>三是及时回应社会关切，依法按时答复政府信息申请。</w:t>
      </w:r>
    </w:p>
    <w:p w:rsidR="001742BC" w:rsidRDefault="0039633F">
      <w:pPr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二、主动公开政府信息情况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2017年，本机关严格按照《条例》的规定公开政府信息，</w:t>
      </w:r>
      <w:r>
        <w:rPr>
          <w:rFonts w:ascii="仿宋_GB2312" w:eastAsia="仿宋_GB2312"/>
          <w:color w:val="000000"/>
          <w:sz w:val="32"/>
          <w:szCs w:val="32"/>
        </w:rPr>
        <w:t>全年累计公开各类政府信息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12691</w:t>
      </w:r>
      <w:r>
        <w:rPr>
          <w:rFonts w:ascii="仿宋_GB2312" w:eastAsia="仿宋_GB2312"/>
          <w:color w:val="000000"/>
          <w:sz w:val="32"/>
          <w:szCs w:val="32"/>
        </w:rPr>
        <w:t>多条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>，仅通过网站就主动公开政府信息</w:t>
      </w:r>
      <w:r>
        <w:rPr>
          <w:rFonts w:ascii="仿宋_GB2312" w:eastAsia="仿宋_GB2312" w:hint="eastAsia"/>
          <w:color w:val="000000"/>
          <w:sz w:val="32"/>
          <w:szCs w:val="32"/>
        </w:rPr>
        <w:t>7650</w:t>
      </w:r>
      <w:r>
        <w:rPr>
          <w:rFonts w:ascii="仿宋_GB2312" w:eastAsia="仿宋_GB2312"/>
          <w:color w:val="000000"/>
          <w:sz w:val="32"/>
          <w:szCs w:val="32"/>
        </w:rPr>
        <w:t>条，其中规范性文件</w:t>
      </w:r>
      <w:r>
        <w:rPr>
          <w:rFonts w:ascii="仿宋_GB2312" w:eastAsia="仿宋_GB2312" w:hint="eastAsia"/>
          <w:color w:val="000000"/>
          <w:sz w:val="32"/>
          <w:szCs w:val="32"/>
        </w:rPr>
        <w:t>216</w:t>
      </w:r>
      <w:r>
        <w:rPr>
          <w:rFonts w:ascii="仿宋_GB2312" w:eastAsia="仿宋_GB2312"/>
          <w:color w:val="000000"/>
          <w:sz w:val="32"/>
          <w:szCs w:val="32"/>
        </w:rPr>
        <w:t>条，重点领域信息</w:t>
      </w:r>
      <w:r>
        <w:rPr>
          <w:rFonts w:ascii="仿宋_GB2312" w:eastAsia="仿宋_GB2312" w:hint="eastAsia"/>
          <w:color w:val="000000"/>
          <w:sz w:val="32"/>
          <w:szCs w:val="32"/>
        </w:rPr>
        <w:t>2310</w:t>
      </w:r>
      <w:r>
        <w:rPr>
          <w:rFonts w:ascii="仿宋_GB2312" w:eastAsia="仿宋_GB2312"/>
          <w:color w:val="000000"/>
          <w:sz w:val="32"/>
          <w:szCs w:val="32"/>
        </w:rPr>
        <w:t>条</w:t>
      </w:r>
      <w:r w:rsidR="005147CC">
        <w:rPr>
          <w:rFonts w:ascii="仿宋_GB2312" w:eastAsia="仿宋_GB2312" w:hint="eastAsia"/>
          <w:color w:val="000000"/>
          <w:sz w:val="32"/>
          <w:szCs w:val="32"/>
        </w:rPr>
        <w:t>（食品药品安全信息191</w:t>
      </w:r>
      <w:r w:rsidR="005147CC">
        <w:rPr>
          <w:rFonts w:ascii="仿宋_GB2312" w:eastAsia="仿宋_GB2312"/>
          <w:color w:val="000000"/>
          <w:sz w:val="32"/>
          <w:szCs w:val="32"/>
        </w:rPr>
        <w:t>条，</w:t>
      </w:r>
      <w:r w:rsidR="005147CC">
        <w:rPr>
          <w:rFonts w:ascii="仿宋_GB2312" w:eastAsia="仿宋_GB2312" w:hint="eastAsia"/>
          <w:color w:val="000000"/>
          <w:sz w:val="32"/>
          <w:szCs w:val="32"/>
        </w:rPr>
        <w:t>环境保护信息101条，</w:t>
      </w:r>
      <w:r w:rsidR="005147CC">
        <w:rPr>
          <w:rFonts w:ascii="仿宋_GB2312" w:eastAsia="仿宋_GB2312"/>
          <w:color w:val="000000"/>
          <w:sz w:val="32"/>
          <w:szCs w:val="32"/>
        </w:rPr>
        <w:t>政府采购</w:t>
      </w:r>
      <w:r w:rsidR="005147CC">
        <w:rPr>
          <w:rFonts w:ascii="仿宋_GB2312" w:eastAsia="仿宋_GB2312" w:hint="eastAsia"/>
          <w:color w:val="000000"/>
          <w:sz w:val="32"/>
          <w:szCs w:val="32"/>
        </w:rPr>
        <w:t>等财政</w:t>
      </w:r>
      <w:r w:rsidR="005147CC">
        <w:rPr>
          <w:rFonts w:ascii="仿宋_GB2312" w:eastAsia="仿宋_GB2312"/>
          <w:color w:val="000000"/>
          <w:sz w:val="32"/>
          <w:szCs w:val="32"/>
        </w:rPr>
        <w:t>信息</w:t>
      </w:r>
      <w:r w:rsidR="005147CC">
        <w:rPr>
          <w:rFonts w:ascii="仿宋_GB2312" w:eastAsia="仿宋_GB2312" w:hint="eastAsia"/>
          <w:color w:val="000000"/>
          <w:sz w:val="32"/>
          <w:szCs w:val="32"/>
        </w:rPr>
        <w:t>532</w:t>
      </w:r>
      <w:r w:rsidR="005147CC">
        <w:rPr>
          <w:rFonts w:ascii="仿宋_GB2312" w:eastAsia="仿宋_GB2312"/>
          <w:color w:val="000000"/>
          <w:sz w:val="32"/>
          <w:szCs w:val="32"/>
        </w:rPr>
        <w:t>条</w:t>
      </w:r>
      <w:r w:rsidR="005147CC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>，更新</w:t>
      </w:r>
      <w:r>
        <w:rPr>
          <w:rFonts w:ascii="仿宋_GB2312" w:eastAsia="仿宋_GB2312" w:hint="eastAsia"/>
          <w:color w:val="000000"/>
          <w:sz w:val="32"/>
          <w:szCs w:val="32"/>
        </w:rPr>
        <w:t>权责清单311条，</w:t>
      </w:r>
      <w:r>
        <w:rPr>
          <w:rFonts w:ascii="仿宋_GB2312" w:eastAsia="仿宋_GB2312"/>
          <w:color w:val="000000"/>
          <w:sz w:val="32"/>
          <w:szCs w:val="32"/>
        </w:rPr>
        <w:t>其他类信息</w:t>
      </w:r>
      <w:r>
        <w:rPr>
          <w:rFonts w:ascii="仿宋_GB2312" w:eastAsia="仿宋_GB2312" w:hint="eastAsia"/>
          <w:color w:val="000000"/>
          <w:sz w:val="32"/>
          <w:szCs w:val="32"/>
        </w:rPr>
        <w:t>3962</w:t>
      </w:r>
      <w:r>
        <w:rPr>
          <w:rFonts w:ascii="仿宋_GB2312" w:eastAsia="仿宋_GB2312"/>
          <w:color w:val="000000"/>
          <w:sz w:val="32"/>
          <w:szCs w:val="32"/>
        </w:rPr>
        <w:t>条。</w:t>
      </w:r>
    </w:p>
    <w:p w:rsidR="001742BC" w:rsidRDefault="00967CD3">
      <w:pPr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23495</wp:posOffset>
            </wp:positionV>
            <wp:extent cx="4114165" cy="2533650"/>
            <wp:effectExtent l="19050" t="0" r="635" b="0"/>
            <wp:wrapNone/>
            <wp:docPr id="2" name="图片框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2BC" w:rsidRDefault="001742BC">
      <w:pPr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</w:p>
    <w:p w:rsidR="001742BC" w:rsidRDefault="001742BC">
      <w:pPr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</w:p>
    <w:p w:rsidR="001742BC" w:rsidRDefault="001742BC">
      <w:pPr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1742BC" w:rsidRDefault="001742BC">
      <w:pPr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</w:p>
    <w:p w:rsidR="001742BC" w:rsidRDefault="001742BC">
      <w:pPr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</w:p>
    <w:p w:rsidR="001742BC" w:rsidRDefault="001742BC">
      <w:pPr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</w:p>
    <w:p w:rsidR="001742BC" w:rsidRDefault="0039633F">
      <w:pPr>
        <w:spacing w:line="4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Times New Roman" w:eastAsia="楷体_GB2312" w:hAnsi="Times New Roman" w:hint="eastAsia"/>
          <w:color w:val="000000"/>
          <w:sz w:val="28"/>
          <w:szCs w:val="28"/>
        </w:rPr>
        <w:t>2017</w:t>
      </w:r>
      <w:r>
        <w:rPr>
          <w:rFonts w:ascii="Times New Roman" w:eastAsia="楷体_GB2312" w:hAnsi="Times New Roman" w:hint="eastAsia"/>
          <w:color w:val="000000"/>
          <w:sz w:val="28"/>
          <w:szCs w:val="28"/>
        </w:rPr>
        <w:t>年度网站主动公开情况</w:t>
      </w:r>
    </w:p>
    <w:p w:rsidR="001742BC" w:rsidRDefault="0039633F">
      <w:pPr>
        <w:widowControl/>
        <w:shd w:val="clear" w:color="auto" w:fill="FFFFFF"/>
        <w:spacing w:line="58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三、依申请公开政府信息的情况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2017年，本区政府收到有效政府信息公开申请624件，均已依法进行了回复。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</w:t>
      </w:r>
      <w:r>
        <w:rPr>
          <w:rFonts w:ascii="黑体" w:eastAsia="黑体" w:hint="eastAsia"/>
          <w:color w:val="000000"/>
          <w:sz w:val="32"/>
          <w:szCs w:val="32"/>
        </w:rPr>
        <w:t>四、政府信息公开收费、减免情况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因为没有具体收费标准，2017年度本区政府信息公开没有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收费，未出现减免情况。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</w:t>
      </w:r>
      <w:r>
        <w:rPr>
          <w:rFonts w:ascii="黑体" w:eastAsia="黑体" w:hint="eastAsia"/>
          <w:color w:val="000000"/>
          <w:sz w:val="32"/>
          <w:szCs w:val="32"/>
        </w:rPr>
        <w:t>五、因政府信息公开引发的举报、投诉、行政复议和行政诉讼的处理及应对情况</w:t>
      </w:r>
      <w:r>
        <w:rPr>
          <w:rFonts w:ascii="黑体" w:eastAsia="黑体" w:hint="eastAsia"/>
          <w:color w:val="000000"/>
          <w:sz w:val="32"/>
          <w:szCs w:val="32"/>
        </w:rPr>
        <w:br/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　2017年，本区政府严格按照《条例》的规定公开政府信息，所有申请均在法定时限内答复。引起行政复议9件，引起行政诉讼 16件。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</w:t>
      </w:r>
      <w:r>
        <w:rPr>
          <w:rFonts w:ascii="黑体" w:eastAsia="黑体" w:hint="eastAsia"/>
          <w:color w:val="000000"/>
          <w:sz w:val="32"/>
          <w:szCs w:val="32"/>
        </w:rPr>
        <w:t>六、政府信息公开存在的问题及改进措施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2017年，本区政府信息公开工作虽然取得了一定成绩，发挥了服务公众的作用，但还存在部分部门对信息公开工作的重视程度有待提高、工作人员业务素质需提升等薄弱之处。在今后的工作中，本区将采取以下措施进一步推动政府信息公开工作：</w:t>
      </w:r>
      <w:r>
        <w:rPr>
          <w:rFonts w:ascii="仿宋_GB2312" w:eastAsia="仿宋_GB2312" w:hint="eastAsia"/>
          <w:color w:val="000000"/>
          <w:sz w:val="32"/>
          <w:szCs w:val="32"/>
        </w:rPr>
        <w:br/>
        <w:t xml:space="preserve">　　（一）继续加强业务培训。要不断提高政府信息公开工作水平，组织专题业务培训，提高工作人员网站公开信息的实际操作能力；并通过培训等形式，切实提高工作人员的思想认识和工作技能，保障政府信息公开及时、准确和全面。</w:t>
      </w:r>
    </w:p>
    <w:p w:rsidR="001742BC" w:rsidRDefault="0039633F">
      <w:pPr>
        <w:widowControl/>
        <w:shd w:val="clear" w:color="auto" w:fill="FFFFFF"/>
        <w:spacing w:line="58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 w:rsidR="005663C6">
        <w:rPr>
          <w:rFonts w:ascii="仿宋_GB2312" w:eastAsia="仿宋_GB2312" w:hint="eastAsia"/>
          <w:color w:val="000000"/>
          <w:sz w:val="32"/>
          <w:szCs w:val="32"/>
        </w:rPr>
        <w:t>继续</w:t>
      </w:r>
      <w:r>
        <w:rPr>
          <w:rFonts w:ascii="仿宋_GB2312" w:eastAsia="仿宋_GB2312" w:hint="eastAsia"/>
          <w:color w:val="000000"/>
          <w:sz w:val="32"/>
          <w:szCs w:val="32"/>
        </w:rPr>
        <w:t>加</w:t>
      </w:r>
      <w:r w:rsidR="005663C6">
        <w:rPr>
          <w:rFonts w:ascii="仿宋_GB2312" w:eastAsia="仿宋_GB2312" w:hint="eastAsia"/>
          <w:color w:val="000000"/>
          <w:sz w:val="32"/>
          <w:szCs w:val="32"/>
        </w:rPr>
        <w:t>大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主动公开力度。继续保障好政务服务网和政府门户网站，进一步提高主动公开工作成效，提高政府信息公开覆盖面，提升政府工作透明度；进一步加强档案馆、办事大厅、图书馆等公开场所建设，完善配套设施和制度，充实公开内容，提升政府工作的透明度，保障群众的知情权。 </w:t>
      </w:r>
    </w:p>
    <w:p w:rsidR="001742BC" w:rsidRDefault="0039633F">
      <w:pPr>
        <w:widowControl/>
        <w:shd w:val="clear" w:color="auto" w:fill="FFFFFF"/>
        <w:spacing w:line="58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</w:t>
      </w:r>
      <w:r w:rsidR="005663C6">
        <w:rPr>
          <w:rFonts w:ascii="仿宋_GB2312" w:eastAsia="仿宋_GB2312" w:hint="eastAsia"/>
          <w:color w:val="000000"/>
          <w:sz w:val="32"/>
          <w:szCs w:val="32"/>
        </w:rPr>
        <w:t>继续加强</w:t>
      </w:r>
      <w:r>
        <w:rPr>
          <w:rFonts w:ascii="仿宋_GB2312" w:eastAsia="仿宋_GB2312" w:hint="eastAsia"/>
          <w:color w:val="000000"/>
          <w:sz w:val="32"/>
          <w:szCs w:val="32"/>
        </w:rPr>
        <w:t>基层工作落实。要进一步完善政府信息公开相关工作制度，规范政府信息公开工作流程，加大对各街道办事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处和政府部门的指导、督促力度，确保政府信息公开工作落到实处。</w:t>
      </w:r>
      <w:r>
        <w:rPr>
          <w:rFonts w:ascii="仿宋_GB2312" w:eastAsia="仿宋_GB2312" w:hint="eastAsia"/>
          <w:color w:val="000000"/>
          <w:sz w:val="32"/>
          <w:szCs w:val="32"/>
        </w:rPr>
        <w:t>    </w:t>
      </w:r>
    </w:p>
    <w:p w:rsidR="001742BC" w:rsidRDefault="0039633F">
      <w:pPr>
        <w:widowControl/>
        <w:shd w:val="clear" w:color="auto" w:fill="FFFFFF"/>
        <w:spacing w:line="580" w:lineRule="exact"/>
        <w:ind w:firstLine="645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              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　　　　　　　　　　　　　　　　　　　　　　　　　　　　　　　　　　　　　　　　　　</w:t>
      </w:r>
      <w:r w:rsidR="005147CC"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2018年3月3</w:t>
      </w:r>
      <w:r w:rsidR="005147CC">
        <w:rPr>
          <w:rFonts w:ascii="仿宋_GB2312" w:eastAsia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1742BC" w:rsidRDefault="001742BC">
      <w:pPr>
        <w:widowControl/>
        <w:shd w:val="clear" w:color="auto" w:fill="FFFFFF"/>
        <w:spacing w:line="58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</w:p>
    <w:sectPr w:rsidR="001742BC" w:rsidSect="001742BC">
      <w:pgSz w:w="11906" w:h="16838"/>
      <w:pgMar w:top="1928" w:right="1417" w:bottom="1701" w:left="1644" w:header="0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18" w:rsidRDefault="00681C18" w:rsidP="005663C6">
      <w:r>
        <w:separator/>
      </w:r>
    </w:p>
  </w:endnote>
  <w:endnote w:type="continuationSeparator" w:id="0">
    <w:p w:rsidR="00681C18" w:rsidRDefault="00681C18" w:rsidP="00566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18" w:rsidRDefault="00681C18" w:rsidP="005663C6">
      <w:r>
        <w:separator/>
      </w:r>
    </w:p>
  </w:footnote>
  <w:footnote w:type="continuationSeparator" w:id="0">
    <w:p w:rsidR="00681C18" w:rsidRDefault="00681C18" w:rsidP="00566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2BC"/>
    <w:rsid w:val="001742BC"/>
    <w:rsid w:val="00376538"/>
    <w:rsid w:val="0039633F"/>
    <w:rsid w:val="005147CC"/>
    <w:rsid w:val="005663C6"/>
    <w:rsid w:val="00681C18"/>
    <w:rsid w:val="0096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42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7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742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1742B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2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174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227</Words>
  <Characters>1298</Characters>
  <Application>Microsoft Office Word</Application>
  <DocSecurity>0</DocSecurity>
  <Lines>10</Lines>
  <Paragraphs>3</Paragraphs>
  <ScaleCrop>false</ScaleCrop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中原区2016年度政府信息公开工作报告</dc:title>
  <dc:creator>Administrator</dc:creator>
  <cp:lastModifiedBy>China</cp:lastModifiedBy>
  <cp:revision>3</cp:revision>
  <cp:lastPrinted>2017-04-02T01:50:00Z</cp:lastPrinted>
  <dcterms:created xsi:type="dcterms:W3CDTF">2018-03-28T08:39:00Z</dcterms:created>
  <dcterms:modified xsi:type="dcterms:W3CDTF">2018-03-29T08:13:00Z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