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bidi w:val="0"/>
        <w:snapToGrid/>
        <w:spacing w:line="560" w:lineRule="exact"/>
        <w:ind w:firstLine="160" w:firstLineChars="50"/>
        <w:jc w:val="center"/>
        <w:textAlignment w:val="auto"/>
        <w:rPr>
          <w:rFonts w:hint="eastAsia" w:ascii="仿宋_GB2312" w:hAnsi="仿宋_GB2312" w:eastAsia="仿宋_GB2312" w:cs="仿宋_GB2312"/>
          <w:b w:val="0"/>
          <w:bCs w:val="0"/>
          <w:sz w:val="32"/>
          <w:szCs w:val="32"/>
        </w:rPr>
      </w:pPr>
    </w:p>
    <w:p>
      <w:pPr>
        <w:keepNext w:val="0"/>
        <w:keepLines w:val="0"/>
        <w:pageBreakBefore w:val="0"/>
        <w:widowControl w:val="0"/>
        <w:kinsoku/>
        <w:wordWrap/>
        <w:overflowPunct/>
        <w:topLinePunct w:val="0"/>
        <w:bidi w:val="0"/>
        <w:snapToGrid/>
        <w:spacing w:line="560" w:lineRule="exact"/>
        <w:ind w:firstLine="160" w:firstLineChars="50"/>
        <w:jc w:val="center"/>
        <w:textAlignment w:val="auto"/>
        <w:rPr>
          <w:rFonts w:hint="eastAsia" w:ascii="仿宋_GB2312" w:hAnsi="仿宋_GB2312" w:eastAsia="仿宋_GB2312" w:cs="仿宋_GB2312"/>
          <w:b/>
          <w:bCs/>
          <w:sz w:val="32"/>
          <w:szCs w:val="32"/>
        </w:rPr>
      </w:pPr>
    </w:p>
    <w:p>
      <w:pPr>
        <w:keepNext w:val="0"/>
        <w:keepLines w:val="0"/>
        <w:pageBreakBefore w:val="0"/>
        <w:widowControl w:val="0"/>
        <w:kinsoku/>
        <w:wordWrap/>
        <w:overflowPunct/>
        <w:topLinePunct w:val="0"/>
        <w:bidi w:val="0"/>
        <w:snapToGrid/>
        <w:spacing w:line="560" w:lineRule="exact"/>
        <w:ind w:firstLine="160" w:firstLineChars="50"/>
        <w:jc w:val="center"/>
        <w:textAlignment w:val="auto"/>
        <w:rPr>
          <w:rFonts w:hint="eastAsia" w:ascii="仿宋_GB2312" w:hAnsi="仿宋_GB2312" w:eastAsia="仿宋_GB2312" w:cs="仿宋_GB2312"/>
          <w:b/>
          <w:bCs/>
          <w:sz w:val="32"/>
          <w:szCs w:val="32"/>
        </w:rPr>
      </w:pPr>
    </w:p>
    <w:p>
      <w:pPr>
        <w:pStyle w:val="5"/>
        <w:keepNext w:val="0"/>
        <w:keepLines w:val="0"/>
        <w:pageBreakBefore w:val="0"/>
        <w:widowControl w:val="0"/>
        <w:kinsoku/>
        <w:wordWrap/>
        <w:overflowPunct/>
        <w:topLinePunct w:val="0"/>
        <w:bidi w:val="0"/>
        <w:snapToGrid/>
        <w:spacing w:after="0" w:line="560" w:lineRule="exact"/>
        <w:textAlignment w:val="auto"/>
        <w:rPr>
          <w:rFonts w:hint="eastAsia"/>
          <w:sz w:val="32"/>
          <w:szCs w:val="32"/>
        </w:rPr>
      </w:pPr>
    </w:p>
    <w:p>
      <w:pPr>
        <w:pStyle w:val="11"/>
        <w:keepNext w:val="0"/>
        <w:keepLines w:val="0"/>
        <w:pageBreakBefore w:val="0"/>
        <w:widowControl w:val="0"/>
        <w:kinsoku/>
        <w:wordWrap/>
        <w:overflowPunct/>
        <w:topLinePunct w:val="0"/>
        <w:bidi w:val="0"/>
        <w:snapToGrid/>
        <w:spacing w:line="560" w:lineRule="exact"/>
        <w:textAlignment w:val="auto"/>
        <w:rPr>
          <w:rFonts w:hint="eastAsia" w:ascii="仿宋_GB2312" w:hAnsi="仿宋_GB2312" w:eastAsia="仿宋_GB2312" w:cs="仿宋_GB2312"/>
          <w:b/>
          <w:bCs/>
          <w:sz w:val="32"/>
          <w:szCs w:val="32"/>
        </w:rPr>
      </w:pPr>
    </w:p>
    <w:p>
      <w:pPr>
        <w:pStyle w:val="4"/>
        <w:keepNext w:val="0"/>
        <w:keepLines w:val="0"/>
        <w:pageBreakBefore w:val="0"/>
        <w:widowControl w:val="0"/>
        <w:kinsoku/>
        <w:wordWrap/>
        <w:overflowPunct/>
        <w:topLinePunct w:val="0"/>
        <w:bidi w:val="0"/>
        <w:snapToGrid/>
        <w:spacing w:line="560" w:lineRule="exact"/>
        <w:textAlignment w:val="auto"/>
        <w:rPr>
          <w:rFonts w:hint="eastAsia" w:ascii="仿宋_GB2312" w:hAnsi="仿宋_GB2312" w:eastAsia="仿宋_GB2312" w:cs="仿宋_GB2312"/>
          <w:b/>
          <w:bCs/>
          <w:sz w:val="32"/>
          <w:szCs w:val="32"/>
        </w:rPr>
      </w:pPr>
    </w:p>
    <w:p>
      <w:pPr>
        <w:keepNext w:val="0"/>
        <w:keepLines w:val="0"/>
        <w:pageBreakBefore w:val="0"/>
        <w:widowControl w:val="0"/>
        <w:kinsoku/>
        <w:wordWrap/>
        <w:overflowPunct/>
        <w:topLinePunct w:val="0"/>
        <w:bidi w:val="0"/>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郑应急</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70</w:t>
      </w:r>
      <w:r>
        <w:rPr>
          <w:rFonts w:hint="eastAsia" w:ascii="仿宋_GB2312" w:hAnsi="仿宋_GB2312" w:eastAsia="仿宋_GB2312" w:cs="仿宋_GB2312"/>
          <w:sz w:val="32"/>
          <w:szCs w:val="32"/>
        </w:rPr>
        <w:t>号</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p>
    <w:p>
      <w:pPr>
        <w:pStyle w:val="5"/>
        <w:keepNext w:val="0"/>
        <w:keepLines w:val="0"/>
        <w:pageBreakBefore w:val="0"/>
        <w:widowControl w:val="0"/>
        <w:kinsoku/>
        <w:wordWrap/>
        <w:overflowPunct/>
        <w:topLinePunct w:val="0"/>
        <w:bidi w:val="0"/>
        <w:snapToGrid/>
        <w:spacing w:after="0" w:line="560" w:lineRule="exact"/>
        <w:textAlignment w:val="auto"/>
        <w:rPr>
          <w:rFonts w:hint="eastAsia"/>
        </w:rPr>
      </w:pPr>
    </w:p>
    <w:p>
      <w:pPr>
        <w:keepNext w:val="0"/>
        <w:keepLines w:val="0"/>
        <w:pageBreakBefore w:val="0"/>
        <w:widowControl w:val="0"/>
        <w:kinsoku/>
        <w:wordWrap/>
        <w:overflowPunct/>
        <w:topLinePunct w:val="0"/>
        <w:autoSpaceDE/>
        <w:bidi w:val="0"/>
        <w:adjustRightInd w:val="0"/>
        <w:snapToGrid w:val="0"/>
        <w:spacing w:line="56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郑州市应急管理局</w:t>
      </w:r>
    </w:p>
    <w:p>
      <w:pPr>
        <w:keepNext w:val="0"/>
        <w:keepLines w:val="0"/>
        <w:pageBreakBefore w:val="0"/>
        <w:widowControl w:val="0"/>
        <w:kinsoku/>
        <w:wordWrap/>
        <w:overflowPunct/>
        <w:topLinePunct w:val="0"/>
        <w:autoSpaceDE/>
        <w:bidi w:val="0"/>
        <w:adjustRightInd w:val="0"/>
        <w:snapToGrid w:val="0"/>
        <w:spacing w:line="56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关于成立重大事故隐患专项排查整治</w:t>
      </w:r>
    </w:p>
    <w:p>
      <w:pPr>
        <w:keepNext w:val="0"/>
        <w:keepLines w:val="0"/>
        <w:pageBreakBefore w:val="0"/>
        <w:widowControl w:val="0"/>
        <w:kinsoku/>
        <w:wordWrap/>
        <w:overflowPunct/>
        <w:topLinePunct w:val="0"/>
        <w:autoSpaceDE/>
        <w:bidi w:val="0"/>
        <w:adjustRightInd w:val="0"/>
        <w:snapToGrid w:val="0"/>
        <w:spacing w:line="56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val="en-US" w:eastAsia="zh-CN"/>
        </w:rPr>
        <w:t>2023年行动</w:t>
      </w:r>
      <w:r>
        <w:rPr>
          <w:rFonts w:hint="eastAsia" w:ascii="方正小标宋简体" w:hAnsi="方正小标宋简体" w:eastAsia="方正小标宋简体" w:cs="方正小标宋简体"/>
          <w:sz w:val="44"/>
          <w:szCs w:val="44"/>
          <w:lang w:eastAsia="zh-CN"/>
        </w:rPr>
        <w:t>工作领导小组的通知</w:t>
      </w:r>
    </w:p>
    <w:p>
      <w:pPr>
        <w:keepNext w:val="0"/>
        <w:keepLines w:val="0"/>
        <w:pageBreakBefore w:val="0"/>
        <w:widowControl w:val="0"/>
        <w:kinsoku/>
        <w:wordWrap/>
        <w:overflowPunct/>
        <w:topLinePunct w:val="0"/>
        <w:autoSpaceDE/>
        <w:bidi w:val="0"/>
        <w:adjustRightInd w:val="0"/>
        <w:snapToGrid w:val="0"/>
        <w:spacing w:line="560" w:lineRule="exact"/>
        <w:jc w:val="both"/>
        <w:textAlignment w:val="auto"/>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bidi w:val="0"/>
        <w:adjustRightInd w:val="0"/>
        <w:snapToGrid w:val="0"/>
        <w:spacing w:line="560" w:lineRule="exact"/>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局机关各处室、局属有关单位：</w:t>
      </w:r>
      <w:bookmarkStart w:id="0" w:name="_GoBack"/>
      <w:bookmarkEnd w:id="0"/>
    </w:p>
    <w:p>
      <w:pPr>
        <w:pStyle w:val="2"/>
        <w:keepNext w:val="0"/>
        <w:keepLines w:val="0"/>
        <w:pageBreakBefore w:val="0"/>
        <w:widowControl w:val="0"/>
        <w:kinsoku/>
        <w:wordWrap/>
        <w:overflowPunct/>
        <w:topLinePunct w:val="0"/>
        <w:bidi w:val="0"/>
        <w:spacing w:line="560" w:lineRule="exact"/>
        <w:textAlignment w:val="auto"/>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为了进一步做好非煤矿山、危险化学品、工贸行业重大事故隐患专项排查整治2023年行动工作，经研究，市应急局决定成立工作领导小组，人员组成如下：</w:t>
      </w:r>
    </w:p>
    <w:p>
      <w:pPr>
        <w:rPr>
          <w:rFonts w:hint="eastAsia" w:ascii="黑体" w:hAnsi="黑体" w:eastAsia="黑体" w:cs="黑体"/>
          <w:b w:val="0"/>
          <w:bCs/>
          <w:kern w:val="2"/>
          <w:sz w:val="32"/>
          <w:szCs w:val="32"/>
          <w:lang w:val="en-US" w:eastAsia="zh-CN" w:bidi="ar-SA"/>
        </w:rPr>
      </w:pPr>
      <w:r>
        <w:rPr>
          <w:rFonts w:hint="eastAsia" w:ascii="黑体" w:hAnsi="黑体" w:eastAsia="黑体" w:cs="黑体"/>
          <w:b w:val="0"/>
          <w:bCs/>
          <w:kern w:val="2"/>
          <w:sz w:val="32"/>
          <w:szCs w:val="32"/>
          <w:lang w:val="en-US" w:eastAsia="zh-CN" w:bidi="ar-SA"/>
        </w:rPr>
        <w:t xml:space="preserve">    一、领导小组组成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b w:val="0"/>
          <w:bCs/>
          <w:kern w:val="2"/>
          <w:sz w:val="32"/>
          <w:szCs w:val="32"/>
          <w:lang w:val="en-US" w:eastAsia="zh-CN" w:bidi="ar-SA"/>
        </w:rPr>
      </w:pPr>
      <w:r>
        <w:rPr>
          <w:rFonts w:hint="eastAsia" w:ascii="黑体" w:hAnsi="黑体" w:eastAsia="黑体" w:cs="黑体"/>
          <w:b w:val="0"/>
          <w:bCs/>
          <w:kern w:val="2"/>
          <w:sz w:val="32"/>
          <w:szCs w:val="32"/>
          <w:lang w:val="en-US" w:eastAsia="zh-CN" w:bidi="ar-SA"/>
        </w:rPr>
        <w:t>组  长：</w:t>
      </w:r>
      <w:r>
        <w:rPr>
          <w:rFonts w:hint="eastAsia" w:ascii="仿宋_GB2312" w:hAnsi="仿宋_GB2312" w:eastAsia="仿宋_GB2312" w:cs="仿宋_GB2312"/>
          <w:b w:val="0"/>
          <w:bCs/>
          <w:kern w:val="2"/>
          <w:sz w:val="32"/>
          <w:szCs w:val="32"/>
          <w:lang w:val="en-US" w:eastAsia="zh-CN" w:bidi="ar-SA"/>
        </w:rPr>
        <w:t>安春茂    党委副书记、副局长</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b w:val="0"/>
          <w:bCs/>
          <w:kern w:val="2"/>
          <w:sz w:val="32"/>
          <w:szCs w:val="32"/>
          <w:lang w:val="en-US" w:eastAsia="zh-CN" w:bidi="ar-SA"/>
        </w:rPr>
      </w:pPr>
      <w:r>
        <w:rPr>
          <w:rFonts w:hint="eastAsia" w:ascii="黑体" w:hAnsi="黑体" w:eastAsia="黑体" w:cs="黑体"/>
          <w:b w:val="0"/>
          <w:bCs/>
          <w:kern w:val="2"/>
          <w:sz w:val="32"/>
          <w:szCs w:val="32"/>
          <w:lang w:val="en-US" w:eastAsia="zh-CN" w:bidi="ar-SA"/>
        </w:rPr>
        <w:t>副组长：</w:t>
      </w:r>
      <w:r>
        <w:rPr>
          <w:rFonts w:hint="eastAsia" w:ascii="仿宋_GB2312" w:hAnsi="仿宋_GB2312" w:eastAsia="仿宋_GB2312" w:cs="仿宋_GB2312"/>
          <w:b w:val="0"/>
          <w:bCs/>
          <w:kern w:val="2"/>
          <w:sz w:val="32"/>
          <w:szCs w:val="32"/>
          <w:lang w:val="en-US" w:eastAsia="zh-CN" w:bidi="ar-SA"/>
        </w:rPr>
        <w:t>陈卫华    党委委员、副局长</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1920" w:firstLineChars="600"/>
        <w:textAlignment w:val="auto"/>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李建业    党委委员、政治部主任</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1920" w:firstLineChars="600"/>
        <w:textAlignment w:val="auto"/>
        <w:rPr>
          <w:rFonts w:hint="default"/>
          <w:lang w:val="en-US" w:eastAsia="zh-CN"/>
        </w:rPr>
      </w:pPr>
      <w:r>
        <w:rPr>
          <w:rFonts w:hint="eastAsia" w:ascii="仿宋_GB2312" w:hAnsi="仿宋_GB2312" w:eastAsia="仿宋_GB2312" w:cs="仿宋_GB2312"/>
          <w:b w:val="0"/>
          <w:bCs/>
          <w:kern w:val="2"/>
          <w:sz w:val="32"/>
          <w:szCs w:val="32"/>
          <w:lang w:val="en-US" w:eastAsia="zh-CN" w:bidi="ar-SA"/>
        </w:rPr>
        <w:t>邢兴强    三级调研员</w:t>
      </w:r>
    </w:p>
    <w:p>
      <w:pPr>
        <w:rPr>
          <w:rFonts w:hint="default"/>
          <w:lang w:val="en-US" w:eastAsia="zh-CN"/>
        </w:rPr>
      </w:pPr>
      <w:r>
        <w:rPr>
          <w:rFonts w:hint="eastAsia" w:ascii="仿宋_GB2312" w:hAnsi="仿宋_GB2312" w:eastAsia="仿宋_GB2312" w:cs="仿宋_GB2312"/>
          <w:b w:val="0"/>
          <w:bCs/>
          <w:kern w:val="2"/>
          <w:sz w:val="32"/>
          <w:szCs w:val="32"/>
          <w:lang w:val="en-US" w:eastAsia="zh-CN" w:bidi="ar-SA"/>
        </w:rPr>
        <w:t xml:space="preserve">            李家勋    应急管理专员</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b w:val="0"/>
          <w:bCs/>
          <w:kern w:val="2"/>
          <w:sz w:val="32"/>
          <w:szCs w:val="32"/>
          <w:lang w:val="en-US" w:eastAsia="zh-CN" w:bidi="ar-SA"/>
        </w:rPr>
      </w:pPr>
      <w:r>
        <w:rPr>
          <w:rFonts w:hint="eastAsia" w:ascii="黑体" w:hAnsi="黑体" w:eastAsia="黑体" w:cs="黑体"/>
          <w:b w:val="0"/>
          <w:bCs/>
          <w:kern w:val="2"/>
          <w:sz w:val="32"/>
          <w:szCs w:val="32"/>
          <w:lang w:val="en-US" w:eastAsia="zh-CN" w:bidi="ar-SA"/>
        </w:rPr>
        <w:t>成  员：</w:t>
      </w:r>
      <w:r>
        <w:rPr>
          <w:rFonts w:hint="eastAsia" w:ascii="仿宋_GB2312" w:hAnsi="仿宋_GB2312" w:eastAsia="仿宋_GB2312" w:cs="仿宋_GB2312"/>
          <w:b w:val="0"/>
          <w:bCs/>
          <w:kern w:val="2"/>
          <w:sz w:val="32"/>
          <w:szCs w:val="32"/>
          <w:lang w:val="en-US" w:eastAsia="zh-CN" w:bidi="ar-SA"/>
        </w:rPr>
        <w:t>郭  勇    安全生产基础处处长</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 xml:space="preserve">            张明蓓    危险化学品安全监督管理处副处长</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textAlignment w:val="auto"/>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贾  辉    宣传训练处处长</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 xml:space="preserve">            杨伟东    调查评估和统计处处长</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textAlignment w:val="auto"/>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龚学军    法规处处长</w:t>
      </w:r>
    </w:p>
    <w:p>
      <w:pPr>
        <w:pStyle w:val="2"/>
        <w:keepNext w:val="0"/>
        <w:keepLines w:val="0"/>
        <w:pageBreakBefore w:val="0"/>
        <w:widowControl w:val="0"/>
        <w:kinsoku/>
        <w:wordWrap/>
        <w:overflowPunct/>
        <w:topLinePunct w:val="0"/>
        <w:autoSpaceDE/>
        <w:autoSpaceDN/>
        <w:bidi w:val="0"/>
        <w:adjustRightInd/>
        <w:snapToGrid/>
        <w:spacing w:line="560" w:lineRule="exact"/>
        <w:ind w:firstLine="1920" w:firstLineChars="600"/>
        <w:textAlignment w:val="auto"/>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杨庆伟    机关党委副书记、纪委书记</w:t>
      </w:r>
    </w:p>
    <w:p>
      <w:pPr>
        <w:pStyle w:val="2"/>
        <w:keepNext w:val="0"/>
        <w:keepLines w:val="0"/>
        <w:pageBreakBefore w:val="0"/>
        <w:widowControl w:val="0"/>
        <w:kinsoku/>
        <w:wordWrap/>
        <w:overflowPunct/>
        <w:topLinePunct w:val="0"/>
        <w:autoSpaceDE/>
        <w:autoSpaceDN/>
        <w:bidi w:val="0"/>
        <w:adjustRightInd/>
        <w:snapToGrid/>
        <w:spacing w:line="560" w:lineRule="exact"/>
        <w:ind w:left="3515" w:leftChars="912" w:hanging="1600" w:hangingChars="500"/>
        <w:textAlignment w:val="auto"/>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王新发    郑州市应急管理综合行政执法支队总支副书记、副支队长</w:t>
      </w:r>
    </w:p>
    <w:p>
      <w:pPr>
        <w:pStyle w:val="2"/>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领导小组下设办公室，办公室设在基础处，郭勇任办公室主任，具体负责协调指导此项工作。办公室下设危化品、非煤矿山、工贸三个工作小组。危化品小组组长由危化处张明蓓同志担任，牵头负责危险化学品重大事故隐患整治工作；非煤矿山小组组长和工贸行业小组组长由基础处郭勇同志担任，牵头负责非煤矿山和工贸行业重大事故隐患整治工作。</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rPr>
          <w:rFonts w:hint="eastAsia" w:ascii="黑体" w:hAnsi="黑体" w:eastAsia="黑体" w:cs="黑体"/>
          <w:b w:val="0"/>
          <w:bCs/>
          <w:kern w:val="2"/>
          <w:sz w:val="32"/>
          <w:szCs w:val="32"/>
          <w:lang w:val="en-US" w:eastAsia="zh-CN" w:bidi="ar-SA"/>
        </w:rPr>
      </w:pPr>
      <w:r>
        <w:rPr>
          <w:rFonts w:hint="eastAsia" w:ascii="黑体" w:hAnsi="黑体" w:eastAsia="黑体" w:cs="黑体"/>
          <w:b w:val="0"/>
          <w:bCs/>
          <w:kern w:val="2"/>
          <w:sz w:val="32"/>
          <w:szCs w:val="32"/>
          <w:lang w:val="en-US" w:eastAsia="zh-CN" w:bidi="ar-SA"/>
        </w:rPr>
        <w:t>二、职责分工</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1.安全生产基础处负责非煤矿山和工贸行业重大事故隐患专项排查整治工作；</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2.危险化学品安全监督管理处负责危险化学品行业重大事故隐患专项排查整治工作；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pacing w:val="4"/>
          <w:sz w:val="31"/>
          <w:szCs w:val="31"/>
          <w:lang w:eastAsia="zh-CN"/>
        </w:rPr>
      </w:pPr>
      <w:r>
        <w:rPr>
          <w:rFonts w:hint="eastAsia" w:ascii="仿宋_GB2312" w:hAnsi="仿宋_GB2312" w:eastAsia="仿宋_GB2312" w:cs="仿宋_GB2312"/>
          <w:b w:val="0"/>
          <w:bCs/>
          <w:kern w:val="2"/>
          <w:sz w:val="32"/>
          <w:szCs w:val="32"/>
          <w:lang w:val="en-US" w:eastAsia="zh-CN" w:bidi="ar-SA"/>
        </w:rPr>
        <w:t>3.宣传训练处负责</w:t>
      </w:r>
      <w:r>
        <w:rPr>
          <w:rFonts w:ascii="仿宋" w:hAnsi="仿宋" w:eastAsia="仿宋" w:cs="仿宋"/>
          <w:spacing w:val="5"/>
          <w:sz w:val="31"/>
          <w:szCs w:val="31"/>
        </w:rPr>
        <w:t>及时宣传</w:t>
      </w:r>
      <w:r>
        <w:rPr>
          <w:rFonts w:hint="eastAsia" w:ascii="仿宋" w:hAnsi="仿宋" w:eastAsia="仿宋" w:cs="仿宋"/>
          <w:spacing w:val="5"/>
          <w:sz w:val="31"/>
          <w:szCs w:val="31"/>
          <w:lang w:eastAsia="zh-CN"/>
        </w:rPr>
        <w:t>报道</w:t>
      </w:r>
      <w:r>
        <w:rPr>
          <w:rFonts w:hint="eastAsia" w:ascii="仿宋_GB2312" w:hAnsi="仿宋_GB2312" w:eastAsia="仿宋_GB2312" w:cs="仿宋_GB2312"/>
          <w:b w:val="0"/>
          <w:bCs/>
          <w:kern w:val="2"/>
          <w:sz w:val="32"/>
          <w:szCs w:val="32"/>
          <w:lang w:val="en-US" w:eastAsia="zh-CN" w:bidi="ar-SA"/>
        </w:rPr>
        <w:t>专项整治活动中</w:t>
      </w:r>
      <w:r>
        <w:rPr>
          <w:rFonts w:ascii="仿宋" w:hAnsi="仿宋" w:eastAsia="仿宋" w:cs="仿宋"/>
          <w:spacing w:val="5"/>
          <w:sz w:val="31"/>
          <w:szCs w:val="31"/>
        </w:rPr>
        <w:t>典型经验做法，加大安全生产重大事故隐患的公开曝光</w:t>
      </w:r>
      <w:r>
        <w:rPr>
          <w:rFonts w:ascii="仿宋" w:hAnsi="仿宋" w:eastAsia="仿宋" w:cs="仿宋"/>
          <w:spacing w:val="4"/>
          <w:sz w:val="31"/>
          <w:szCs w:val="31"/>
        </w:rPr>
        <w:t>力度</w:t>
      </w:r>
      <w:r>
        <w:rPr>
          <w:rFonts w:hint="eastAsia" w:ascii="仿宋" w:hAnsi="仿宋" w:eastAsia="仿宋" w:cs="仿宋"/>
          <w:spacing w:val="4"/>
          <w:sz w:val="31"/>
          <w:szCs w:val="31"/>
          <w:lang w:val="en-US" w:eastAsia="zh-CN"/>
        </w:rPr>
        <w:t>工作</w:t>
      </w:r>
      <w:r>
        <w:rPr>
          <w:rFonts w:hint="eastAsia" w:ascii="仿宋" w:hAnsi="仿宋" w:eastAsia="仿宋" w:cs="仿宋"/>
          <w:spacing w:val="4"/>
          <w:sz w:val="31"/>
          <w:szCs w:val="31"/>
          <w:lang w:eastAsia="zh-CN"/>
        </w:rPr>
        <w:t>；</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4.调查评估和统计处负责专项整治活动中事故调查处理工作，监督事故查处和责任追究情况工作；</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5.法规处负责专项整治活动中跨区域执法的组织协调工作；</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6.机关纪委负责对专项整治活动进行纪检监督检查；</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7.郑州市应急管理综合行政执法支队负责专项整治行动中安全生产执法和安全生产违法案件查处工作。</w:t>
      </w:r>
    </w:p>
    <w:p>
      <w:pPr>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 xml:space="preserve">   </w:t>
      </w:r>
    </w:p>
    <w:p>
      <w:pPr>
        <w:rPr>
          <w:rFonts w:hint="eastAsia" w:ascii="仿宋_GB2312" w:hAnsi="仿宋_GB2312" w:eastAsia="仿宋_GB2312" w:cs="仿宋_GB2312"/>
          <w:b w:val="0"/>
          <w:bCs/>
          <w:kern w:val="2"/>
          <w:sz w:val="32"/>
          <w:szCs w:val="32"/>
          <w:lang w:val="en-US" w:eastAsia="zh-CN" w:bidi="ar-SA"/>
        </w:rPr>
      </w:pPr>
    </w:p>
    <w:p>
      <w:pPr>
        <w:rPr>
          <w:rFonts w:hint="eastAsia" w:ascii="仿宋_GB2312" w:hAnsi="仿宋_GB2312" w:eastAsia="仿宋_GB2312" w:cs="仿宋_GB2312"/>
          <w:b w:val="0"/>
          <w:bCs/>
          <w:kern w:val="2"/>
          <w:sz w:val="32"/>
          <w:szCs w:val="32"/>
          <w:lang w:val="en-US" w:eastAsia="zh-CN" w:bidi="ar-SA"/>
        </w:rPr>
      </w:pPr>
    </w:p>
    <w:p>
      <w:pPr>
        <w:ind w:firstLine="4800" w:firstLineChars="1500"/>
        <w:rPr>
          <w:rFonts w:hint="default"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 xml:space="preserve"> 2023年5月22日</w:t>
      </w:r>
    </w:p>
    <w:p>
      <w:pPr>
        <w:pStyle w:val="2"/>
        <w:rPr>
          <w:rFonts w:hint="eastAsia" w:ascii="仿宋_GB2312" w:hAnsi="仿宋_GB2312" w:eastAsia="仿宋_GB2312" w:cs="仿宋_GB2312"/>
          <w:b w:val="0"/>
          <w:bCs/>
          <w:kern w:val="2"/>
          <w:sz w:val="32"/>
          <w:szCs w:val="32"/>
          <w:lang w:val="en-US" w:eastAsia="zh-CN" w:bidi="ar-SA"/>
        </w:rPr>
      </w:pPr>
    </w:p>
    <w:p>
      <w:pPr>
        <w:rPr>
          <w:rFonts w:hint="eastAsia"/>
          <w:lang w:val="en-US" w:eastAsia="zh-CN"/>
        </w:rPr>
      </w:pPr>
    </w:p>
    <w:p>
      <w:pPr>
        <w:rPr>
          <w:rFonts w:hint="eastAsia" w:ascii="仿宋_GB2312" w:hAnsi="仿宋_GB2312" w:eastAsia="仿宋_GB2312" w:cs="仿宋_GB2312"/>
          <w:b w:val="0"/>
          <w:bCs/>
          <w:kern w:val="2"/>
          <w:sz w:val="32"/>
          <w:szCs w:val="32"/>
          <w:lang w:val="en-US" w:eastAsia="zh-CN" w:bidi="ar-SA"/>
        </w:rPr>
      </w:pPr>
    </w:p>
    <w:p>
      <w:pPr>
        <w:pStyle w:val="2"/>
        <w:rPr>
          <w:rFonts w:hint="eastAsia" w:ascii="仿宋_GB2312" w:hAnsi="仿宋_GB2312" w:eastAsia="仿宋_GB2312" w:cs="仿宋_GB2312"/>
          <w:b w:val="0"/>
          <w:bCs/>
          <w:kern w:val="2"/>
          <w:sz w:val="32"/>
          <w:szCs w:val="32"/>
          <w:lang w:val="en-US" w:eastAsia="zh-CN" w:bidi="ar-SA"/>
        </w:rPr>
      </w:pPr>
    </w:p>
    <w:p>
      <w:pPr>
        <w:rPr>
          <w:rFonts w:hint="eastAsia" w:ascii="仿宋_GB2312" w:hAnsi="仿宋_GB2312" w:eastAsia="仿宋_GB2312" w:cs="仿宋_GB2312"/>
          <w:b w:val="0"/>
          <w:bCs/>
          <w:kern w:val="2"/>
          <w:sz w:val="32"/>
          <w:szCs w:val="32"/>
          <w:lang w:val="en-US" w:eastAsia="zh-CN" w:bidi="ar-SA"/>
        </w:rPr>
      </w:pPr>
    </w:p>
    <w:p>
      <w:pPr>
        <w:pStyle w:val="2"/>
        <w:rPr>
          <w:rFonts w:hint="eastAsia" w:ascii="仿宋_GB2312" w:hAnsi="仿宋_GB2312" w:eastAsia="仿宋_GB2312" w:cs="仿宋_GB2312"/>
          <w:b w:val="0"/>
          <w:bCs/>
          <w:kern w:val="2"/>
          <w:sz w:val="32"/>
          <w:szCs w:val="32"/>
          <w:lang w:val="en-US" w:eastAsia="zh-CN" w:bidi="ar-SA"/>
        </w:rPr>
      </w:pPr>
    </w:p>
    <w:p>
      <w:pPr>
        <w:rPr>
          <w:rFonts w:hint="eastAsia" w:ascii="仿宋_GB2312" w:hAnsi="仿宋_GB2312" w:eastAsia="仿宋_GB2312" w:cs="仿宋_GB2312"/>
          <w:b w:val="0"/>
          <w:bCs/>
          <w:kern w:val="2"/>
          <w:sz w:val="32"/>
          <w:szCs w:val="32"/>
          <w:lang w:val="en-US" w:eastAsia="zh-CN" w:bidi="ar-SA"/>
        </w:rPr>
      </w:pPr>
    </w:p>
    <w:p>
      <w:pPr>
        <w:pStyle w:val="2"/>
        <w:rPr>
          <w:rFonts w:hint="eastAsia" w:ascii="仿宋_GB2312" w:hAnsi="仿宋_GB2312" w:eastAsia="仿宋_GB2312" w:cs="仿宋_GB2312"/>
          <w:b w:val="0"/>
          <w:bCs/>
          <w:kern w:val="2"/>
          <w:sz w:val="32"/>
          <w:szCs w:val="32"/>
          <w:lang w:val="en-US" w:eastAsia="zh-CN" w:bidi="ar-SA"/>
        </w:rPr>
      </w:pPr>
    </w:p>
    <w:p>
      <w:pPr>
        <w:rPr>
          <w:rFonts w:hint="eastAsia" w:ascii="仿宋_GB2312" w:hAnsi="仿宋_GB2312" w:eastAsia="仿宋_GB2312" w:cs="仿宋_GB2312"/>
          <w:b w:val="0"/>
          <w:bCs/>
          <w:kern w:val="2"/>
          <w:sz w:val="32"/>
          <w:szCs w:val="32"/>
          <w:lang w:val="en-US" w:eastAsia="zh-CN" w:bidi="ar-SA"/>
        </w:rPr>
      </w:pPr>
    </w:p>
    <w:p>
      <w:pPr>
        <w:pStyle w:val="2"/>
        <w:rPr>
          <w:rFonts w:hint="eastAsia" w:ascii="仿宋_GB2312" w:hAnsi="仿宋_GB2312" w:eastAsia="仿宋_GB2312" w:cs="仿宋_GB2312"/>
          <w:b w:val="0"/>
          <w:bCs/>
          <w:kern w:val="2"/>
          <w:sz w:val="32"/>
          <w:szCs w:val="32"/>
          <w:lang w:val="en-US" w:eastAsia="zh-CN" w:bidi="ar-SA"/>
        </w:rPr>
      </w:pPr>
    </w:p>
    <w:p>
      <w:pPr>
        <w:rPr>
          <w:rFonts w:hint="eastAsia" w:ascii="仿宋_GB2312" w:hAnsi="仿宋_GB2312" w:eastAsia="仿宋_GB2312" w:cs="仿宋_GB2312"/>
          <w:b w:val="0"/>
          <w:bCs/>
          <w:kern w:val="2"/>
          <w:sz w:val="32"/>
          <w:szCs w:val="32"/>
          <w:lang w:val="en-US" w:eastAsia="zh-CN" w:bidi="ar-SA"/>
        </w:rPr>
      </w:pPr>
    </w:p>
    <w:p>
      <w:pPr>
        <w:pStyle w:val="2"/>
        <w:rPr>
          <w:rFonts w:hint="eastAsia" w:ascii="仿宋_GB2312" w:hAnsi="仿宋_GB2312" w:eastAsia="仿宋_GB2312" w:cs="仿宋_GB2312"/>
          <w:b w:val="0"/>
          <w:bCs/>
          <w:kern w:val="2"/>
          <w:sz w:val="32"/>
          <w:szCs w:val="32"/>
          <w:lang w:val="en-US" w:eastAsia="zh-CN" w:bidi="ar-SA"/>
        </w:rPr>
      </w:pPr>
    </w:p>
    <w:p>
      <w:pPr>
        <w:rPr>
          <w:rFonts w:hint="eastAsia" w:ascii="仿宋_GB2312" w:hAnsi="仿宋_GB2312" w:eastAsia="仿宋_GB2312" w:cs="仿宋_GB2312"/>
          <w:b w:val="0"/>
          <w:bCs/>
          <w:kern w:val="2"/>
          <w:sz w:val="32"/>
          <w:szCs w:val="32"/>
          <w:lang w:val="en-US" w:eastAsia="zh-CN" w:bidi="ar-SA"/>
        </w:rPr>
      </w:pPr>
    </w:p>
    <w:p>
      <w:pPr>
        <w:pStyle w:val="2"/>
        <w:rPr>
          <w:rFonts w:hint="eastAsia" w:ascii="仿宋_GB2312" w:hAnsi="仿宋_GB2312" w:eastAsia="仿宋_GB2312" w:cs="仿宋_GB2312"/>
          <w:b w:val="0"/>
          <w:bCs/>
          <w:kern w:val="2"/>
          <w:sz w:val="32"/>
          <w:szCs w:val="32"/>
          <w:lang w:val="en-US" w:eastAsia="zh-CN" w:bidi="ar-SA"/>
        </w:rPr>
      </w:pPr>
    </w:p>
    <w:p>
      <w:pPr>
        <w:rPr>
          <w:rFonts w:hint="eastAsia" w:ascii="仿宋_GB2312" w:hAnsi="仿宋_GB2312" w:eastAsia="仿宋_GB2312" w:cs="仿宋_GB2312"/>
          <w:b w:val="0"/>
          <w:bCs/>
          <w:kern w:val="2"/>
          <w:sz w:val="32"/>
          <w:szCs w:val="32"/>
          <w:lang w:val="en-US" w:eastAsia="zh-CN" w:bidi="ar-SA"/>
        </w:rPr>
      </w:pPr>
    </w:p>
    <w:p>
      <w:pPr>
        <w:pStyle w:val="2"/>
        <w:rPr>
          <w:rFonts w:hint="eastAsia" w:ascii="仿宋_GB2312" w:hAnsi="仿宋_GB2312" w:eastAsia="仿宋_GB2312" w:cs="仿宋_GB2312"/>
          <w:b w:val="0"/>
          <w:bCs/>
          <w:kern w:val="2"/>
          <w:sz w:val="32"/>
          <w:szCs w:val="32"/>
          <w:lang w:val="en-US" w:eastAsia="zh-CN" w:bidi="ar-SA"/>
        </w:rPr>
      </w:pPr>
    </w:p>
    <w:p>
      <w:pPr>
        <w:rPr>
          <w:rFonts w:hint="eastAsia" w:ascii="仿宋_GB2312" w:hAnsi="仿宋_GB2312" w:eastAsia="仿宋_GB2312" w:cs="仿宋_GB2312"/>
          <w:b w:val="0"/>
          <w:bCs/>
          <w:kern w:val="2"/>
          <w:sz w:val="32"/>
          <w:szCs w:val="32"/>
          <w:lang w:val="en-US" w:eastAsia="zh-CN" w:bidi="ar-SA"/>
        </w:rPr>
      </w:pPr>
    </w:p>
    <w:p>
      <w:pPr>
        <w:pStyle w:val="2"/>
        <w:rPr>
          <w:rFonts w:hint="eastAsia" w:ascii="仿宋_GB2312" w:hAnsi="仿宋_GB2312" w:eastAsia="仿宋_GB2312" w:cs="仿宋_GB2312"/>
          <w:b w:val="0"/>
          <w:bCs/>
          <w:kern w:val="2"/>
          <w:sz w:val="32"/>
          <w:szCs w:val="32"/>
          <w:lang w:val="en-US" w:eastAsia="zh-CN" w:bidi="ar-SA"/>
        </w:rPr>
      </w:pPr>
    </w:p>
    <w:p>
      <w:pPr>
        <w:rPr>
          <w:rFonts w:hint="eastAsia" w:ascii="仿宋_GB2312" w:hAnsi="仿宋_GB2312" w:eastAsia="仿宋_GB2312" w:cs="仿宋_GB2312"/>
          <w:b w:val="0"/>
          <w:bCs/>
          <w:kern w:val="2"/>
          <w:sz w:val="32"/>
          <w:szCs w:val="32"/>
          <w:lang w:val="en-US" w:eastAsia="zh-CN" w:bidi="ar-SA"/>
        </w:rPr>
      </w:pPr>
    </w:p>
    <w:p>
      <w:pPr>
        <w:pStyle w:val="2"/>
        <w:rPr>
          <w:rFonts w:hint="eastAsia" w:ascii="仿宋_GB2312" w:hAnsi="仿宋_GB2312" w:eastAsia="仿宋_GB2312" w:cs="仿宋_GB2312"/>
          <w:b w:val="0"/>
          <w:bCs/>
          <w:kern w:val="2"/>
          <w:sz w:val="32"/>
          <w:szCs w:val="32"/>
          <w:lang w:val="en-US" w:eastAsia="zh-CN" w:bidi="ar-SA"/>
        </w:rPr>
      </w:pPr>
    </w:p>
    <w:p>
      <w:pPr>
        <w:rPr>
          <w:rFonts w:hint="eastAsia" w:ascii="仿宋_GB2312" w:hAnsi="仿宋_GB2312" w:eastAsia="仿宋_GB2312" w:cs="仿宋_GB2312"/>
          <w:b w:val="0"/>
          <w:bCs/>
          <w:kern w:val="2"/>
          <w:sz w:val="32"/>
          <w:szCs w:val="32"/>
          <w:lang w:val="en-US" w:eastAsia="zh-CN" w:bidi="ar-SA"/>
        </w:rPr>
      </w:pPr>
    </w:p>
    <w:p>
      <w:pPr>
        <w:pStyle w:val="2"/>
        <w:rPr>
          <w:rFonts w:hint="eastAsia" w:ascii="仿宋_GB2312" w:hAnsi="仿宋_GB2312" w:eastAsia="仿宋_GB2312" w:cs="仿宋_GB2312"/>
          <w:b w:val="0"/>
          <w:bCs/>
          <w:kern w:val="2"/>
          <w:sz w:val="32"/>
          <w:szCs w:val="32"/>
          <w:lang w:val="en-US" w:eastAsia="zh-CN" w:bidi="ar-SA"/>
        </w:rPr>
      </w:pPr>
    </w:p>
    <w:p>
      <w:pPr>
        <w:rPr>
          <w:rFonts w:hint="eastAsia" w:ascii="仿宋_GB2312" w:hAnsi="仿宋_GB2312" w:eastAsia="仿宋_GB2312" w:cs="仿宋_GB2312"/>
          <w:b w:val="0"/>
          <w:bCs/>
          <w:kern w:val="2"/>
          <w:sz w:val="32"/>
          <w:szCs w:val="32"/>
          <w:lang w:val="en-US" w:eastAsia="zh-CN" w:bidi="ar-SA"/>
        </w:rPr>
      </w:pPr>
    </w:p>
    <w:p>
      <w:pPr>
        <w:pStyle w:val="2"/>
        <w:ind w:left="0" w:leftChars="0" w:firstLine="0" w:firstLineChars="0"/>
        <w:rPr>
          <w:rFonts w:hint="default"/>
          <w:lang w:val="en-US" w:eastAsia="zh-CN"/>
        </w:rPr>
      </w:pPr>
    </w:p>
    <w:p>
      <w:pPr>
        <w:rPr>
          <w:rFonts w:hint="eastAsia" w:ascii="仿宋_GB2312" w:hAnsi="仿宋_GB2312" w:eastAsia="仿宋_GB2312" w:cs="仿宋_GB2312"/>
          <w:b w:val="0"/>
          <w:bCs/>
          <w:kern w:val="2"/>
          <w:sz w:val="32"/>
          <w:szCs w:val="32"/>
          <w:lang w:val="en-US" w:eastAsia="zh-CN" w:bidi="ar-SA"/>
        </w:rPr>
      </w:pPr>
    </w:p>
    <w:p>
      <w:pPr>
        <w:pStyle w:val="2"/>
        <w:rPr>
          <w:rFonts w:hint="eastAsia"/>
          <w:lang w:val="en-US" w:eastAsia="zh-CN"/>
        </w:rPr>
      </w:pPr>
    </w:p>
    <w:p>
      <w:pPr>
        <w:pStyle w:val="2"/>
        <w:ind w:left="0" w:leftChars="0" w:firstLine="0" w:firstLineChars="0"/>
        <w:rPr>
          <w:rFonts w:hint="eastAsia"/>
          <w:lang w:val="en-US" w:eastAsia="zh-CN"/>
        </w:rPr>
      </w:pPr>
    </w:p>
    <w:p>
      <w:pPr>
        <w:keepNext w:val="0"/>
        <w:keepLines w:val="0"/>
        <w:pageBreakBefore w:val="0"/>
        <w:widowControl w:val="0"/>
        <w:kinsoku/>
        <w:wordWrap/>
        <w:overflowPunct/>
        <w:topLinePunct w:val="0"/>
        <w:autoSpaceDE/>
        <w:autoSpaceDN w:val="0"/>
        <w:bidi w:val="0"/>
        <w:adjustRightInd/>
        <w:snapToGrid/>
        <w:spacing w:line="580" w:lineRule="exact"/>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（信息公开形式：主动公开）</w:t>
      </w:r>
    </w:p>
    <w:p>
      <w:pPr>
        <w:pBdr>
          <w:top w:val="single" w:color="auto" w:sz="4" w:space="0"/>
          <w:bottom w:val="single" w:color="auto" w:sz="4" w:space="0"/>
        </w:pBdr>
        <w:spacing w:line="560" w:lineRule="exact"/>
        <w:rPr>
          <w:rFonts w:hint="eastAsia"/>
          <w:lang w:val="en-US" w:eastAsia="zh-CN"/>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郑州市</w:t>
      </w:r>
      <w:r>
        <w:rPr>
          <w:rFonts w:hint="eastAsia" w:ascii="仿宋_GB2312" w:hAnsi="仿宋_GB2312" w:eastAsia="仿宋_GB2312" w:cs="仿宋_GB2312"/>
          <w:sz w:val="28"/>
          <w:szCs w:val="28"/>
          <w:lang w:eastAsia="zh-CN"/>
        </w:rPr>
        <w:t>应急管理局</w:t>
      </w:r>
      <w:r>
        <w:rPr>
          <w:rFonts w:hint="eastAsia" w:ascii="仿宋_GB2312" w:hAnsi="仿宋_GB2312" w:eastAsia="仿宋_GB2312" w:cs="仿宋_GB2312"/>
          <w:sz w:val="28"/>
          <w:szCs w:val="28"/>
        </w:rPr>
        <w:t xml:space="preserve">办公室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202</w:t>
      </w: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lang w:val="en-US" w:eastAsia="zh-CN"/>
        </w:rPr>
        <w:t>5</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lang w:val="en-US" w:eastAsia="zh-CN"/>
        </w:rPr>
        <w:t>22</w:t>
      </w:r>
      <w:r>
        <w:rPr>
          <w:rFonts w:hint="eastAsia" w:ascii="仿宋_GB2312" w:hAnsi="仿宋_GB2312" w:eastAsia="仿宋_GB2312" w:cs="仿宋_GB2312"/>
          <w:sz w:val="28"/>
          <w:szCs w:val="28"/>
        </w:rPr>
        <w:t>日印发</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 xml:space="preserve"> </w:t>
      </w:r>
    </w:p>
    <w:sectPr>
      <w:footerReference r:id="rId3" w:type="default"/>
      <w:pgSz w:w="11906" w:h="16838"/>
      <w:pgMar w:top="2154" w:right="1474" w:bottom="1984" w:left="1587" w:header="851" w:footer="1417"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Nimbus Roman No9 L">
    <w:panose1 w:val="00000000000000000000"/>
    <w:charset w:val="00"/>
    <w:family w:val="auto"/>
    <w:pitch w:val="default"/>
    <w:sig w:usb0="00000000" w:usb1="00000000" w:usb2="00000000" w:usb3="00000000" w:csb0="0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  \* MERGEFORMAT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WAAAAZHJzL1BLAQIUABQAAAAIAIdO4kCzSVju0AAAAAUBAAAPAAAAAAAAAAEAIAAAADgAAABk&#10;cnMvZG93bnJldi54bWxQSwECFAAUAAAACACHTuJAa4X5+zECAABhBAAADgAAAAAAAAABACAAAAA1&#10;AQAAZHJzL2Uyb0RvYy54bWxQSwUGAAAAAAYABgBZAQAA2AUAAAAA&#10;">
              <v:fill on="f" focussize="0,0"/>
              <v:stroke on="f" weight="0.5pt"/>
              <v:imagedata o:title=""/>
              <o:lock v:ext="edit" aspectratio="f"/>
              <v:textbox inset="0mm,0mm,0mm,0mm" style="mso-fit-shape-to-text:t;">
                <w:txbxContent>
                  <w:p>
                    <w:pPr>
                      <w:pStyle w:val="6"/>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  \* MERGEFORMAT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g0YTdmNjY4ZmMyYWE5ODg2NzA0NjBiMmQzODJkOTYifQ=="/>
  </w:docVars>
  <w:rsids>
    <w:rsidRoot w:val="00000000"/>
    <w:rsid w:val="00F941FA"/>
    <w:rsid w:val="01844F5E"/>
    <w:rsid w:val="048B4A9C"/>
    <w:rsid w:val="086C1887"/>
    <w:rsid w:val="0E975183"/>
    <w:rsid w:val="14757954"/>
    <w:rsid w:val="14761CC9"/>
    <w:rsid w:val="14E87B9E"/>
    <w:rsid w:val="1B481CDF"/>
    <w:rsid w:val="1C723DAF"/>
    <w:rsid w:val="21424500"/>
    <w:rsid w:val="23F16171"/>
    <w:rsid w:val="2A585CB7"/>
    <w:rsid w:val="2BEF2FFD"/>
    <w:rsid w:val="2C293467"/>
    <w:rsid w:val="381E5E4A"/>
    <w:rsid w:val="38E01351"/>
    <w:rsid w:val="39BC591B"/>
    <w:rsid w:val="47486A40"/>
    <w:rsid w:val="4FEA1DD1"/>
    <w:rsid w:val="52F7756C"/>
    <w:rsid w:val="560953BE"/>
    <w:rsid w:val="568B06F7"/>
    <w:rsid w:val="59DC17A1"/>
    <w:rsid w:val="5A6000EC"/>
    <w:rsid w:val="5DF92518"/>
    <w:rsid w:val="62CF20AF"/>
    <w:rsid w:val="6BBB5183"/>
    <w:rsid w:val="6D7970A3"/>
    <w:rsid w:val="6DD54C21"/>
    <w:rsid w:val="6F0D04CA"/>
    <w:rsid w:val="6FEF6B6E"/>
    <w:rsid w:val="7F761695"/>
    <w:rsid w:val="7FFF66C3"/>
    <w:rsid w:val="AF2D63C6"/>
    <w:rsid w:val="AFBFA4FB"/>
    <w:rsid w:val="BECFB1E7"/>
    <w:rsid w:val="CF9F745B"/>
    <w:rsid w:val="DFBF9852"/>
    <w:rsid w:val="E3FE435E"/>
    <w:rsid w:val="EFCE3B2C"/>
    <w:rsid w:val="F35B12FD"/>
    <w:rsid w:val="FFBC20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unhideWhenUsed/>
    <w:qFormat/>
    <w:uiPriority w:val="99"/>
    <w:pPr>
      <w:ind w:firstLine="420"/>
    </w:pPr>
    <w:rPr>
      <w:rFonts w:ascii="Times New Roman" w:hAnsi="Times New Roman"/>
    </w:rPr>
  </w:style>
  <w:style w:type="paragraph" w:styleId="3">
    <w:name w:val="Body Text Indent"/>
    <w:basedOn w:val="1"/>
    <w:next w:val="2"/>
    <w:qFormat/>
    <w:uiPriority w:val="0"/>
    <w:pPr>
      <w:spacing w:line="600" w:lineRule="atLeast"/>
      <w:ind w:firstLine="705"/>
    </w:pPr>
    <w:rPr>
      <w:rFonts w:hint="eastAsia" w:ascii="宋体" w:hAnsi="宋体" w:eastAsia="宋体" w:cs="Times New Roman"/>
      <w:b/>
      <w:sz w:val="32"/>
    </w:rPr>
  </w:style>
  <w:style w:type="paragraph" w:styleId="4">
    <w:name w:val="index 5"/>
    <w:basedOn w:val="1"/>
    <w:next w:val="1"/>
    <w:qFormat/>
    <w:uiPriority w:val="0"/>
    <w:pPr>
      <w:widowControl w:val="0"/>
      <w:ind w:left="1680"/>
      <w:jc w:val="both"/>
    </w:pPr>
    <w:rPr>
      <w:rFonts w:ascii="Times New Roman" w:hAnsi="Times New Roman" w:eastAsia="Times New Roman" w:cs="Times New Roman"/>
      <w:kern w:val="2"/>
      <w:sz w:val="32"/>
      <w:szCs w:val="24"/>
      <w:lang w:val="en-US" w:eastAsia="zh-CN" w:bidi="ar-SA"/>
    </w:rPr>
  </w:style>
  <w:style w:type="paragraph" w:styleId="5">
    <w:name w:val="Body Text"/>
    <w:basedOn w:val="1"/>
    <w:next w:val="1"/>
    <w:unhideWhenUsed/>
    <w:qFormat/>
    <w:uiPriority w:val="99"/>
    <w:pPr>
      <w:spacing w:after="120"/>
    </w:pPr>
    <w:rPr>
      <w:rFonts w:ascii="Calibri" w:hAnsi="Calibri"/>
    </w:rPr>
  </w:style>
  <w:style w:type="paragraph" w:styleId="6">
    <w:name w:val="footer"/>
    <w:basedOn w:val="1"/>
    <w:next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rPr>
      <w:sz w:val="24"/>
    </w:rPr>
  </w:style>
  <w:style w:type="paragraph" w:customStyle="1" w:styleId="11">
    <w:name w:val="Default"/>
    <w:next w:val="4"/>
    <w:unhideWhenUsed/>
    <w:qFormat/>
    <w:uiPriority w:val="99"/>
    <w:pPr>
      <w:widowControl w:val="0"/>
      <w:autoSpaceDE w:val="0"/>
      <w:autoSpaceDN w:val="0"/>
      <w:adjustRightInd w:val="0"/>
    </w:pPr>
    <w:rPr>
      <w:rFonts w:hint="eastAsia" w:ascii="仿宋_GB2312" w:hAnsi="Calibri" w:eastAsia="仿宋_GB2312" w:cs="Times New Roman"/>
      <w:color w:val="000000"/>
      <w:sz w:val="24"/>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750</Words>
  <Characters>771</Characters>
  <Lines>0</Lines>
  <Paragraphs>0</Paragraphs>
  <TotalTime>8</TotalTime>
  <ScaleCrop>false</ScaleCrop>
  <LinksUpToDate>false</LinksUpToDate>
  <CharactersWithSpaces>894</CharactersWithSpaces>
  <Application>WPS Office_11.8.2.1122_F1E327BC-269C-435d-A152-05C5408002CA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2023-05-18T17:39:00Z</dcterms:created>
  <dc:creator>Administrator</dc:creator>
  <cp:lastModifiedBy>greatwall</cp:lastModifiedBy>
  <cp:lastPrinted>2023-05-19T18:58:00Z</cp:lastPrinted>
  <dcterms:modified xsi:type="dcterms:W3CDTF">2023-10-25T17:31:22Z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2052-11.8.2.1122</vt:lpwstr>
  </property>
  <property fmtid="{D5CDD505-2E9C-101B-9397-08002B2CF9AE}" pid="3" name="ICV">
    <vt:lpwstr>A7C189BEF6BB4B1BBE1A3E7B0CB09525_12</vt:lpwstr>
  </property>
</Properties>
</file>